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C9EB" w14:textId="77777777" w:rsidR="00EA4757" w:rsidRDefault="00EA4757">
      <w:pPr>
        <w:pStyle w:val="Nzev"/>
        <w:rPr>
          <w:rFonts w:ascii="Arial" w:hAnsi="Arial" w:cs="Arial"/>
          <w:b/>
          <w:bCs/>
          <w:i/>
          <w:iCs/>
          <w:caps w:val="0"/>
          <w:sz w:val="24"/>
          <w:szCs w:val="24"/>
        </w:rPr>
      </w:pPr>
      <w:r>
        <w:rPr>
          <w:rFonts w:ascii="Arial" w:hAnsi="Arial" w:cs="Arial"/>
          <w:b/>
          <w:bCs/>
          <w:i/>
          <w:iCs/>
          <w:caps w:val="0"/>
          <w:sz w:val="24"/>
          <w:szCs w:val="24"/>
        </w:rPr>
        <w:t>/pokyny pro vypracování/</w:t>
      </w:r>
    </w:p>
    <w:p w14:paraId="65363BF9" w14:textId="77777777" w:rsidR="00EA4757" w:rsidRDefault="00EA4757">
      <w:pPr>
        <w:jc w:val="center"/>
        <w:rPr>
          <w:rFonts w:ascii="Arial" w:hAnsi="Arial" w:cs="Arial"/>
        </w:rPr>
      </w:pPr>
    </w:p>
    <w:p w14:paraId="6CA7A62E" w14:textId="77777777" w:rsidR="00EA4757" w:rsidRDefault="00EA47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Základní pravidla:</w:t>
      </w:r>
    </w:p>
    <w:p w14:paraId="769F3409" w14:textId="77777777" w:rsidR="00EA4757" w:rsidRDefault="00EA4757">
      <w:pPr>
        <w:rPr>
          <w:rFonts w:ascii="Arial" w:hAnsi="Arial" w:cs="Arial"/>
          <w:b/>
          <w:bCs/>
        </w:rPr>
      </w:pPr>
    </w:p>
    <w:p w14:paraId="549C2AE4" w14:textId="709225C0" w:rsidR="00EA4757" w:rsidRDefault="00EA475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Výroční zpráva je vypracována na základě příslušných ustanovení Řádu pro mezinárodní železniční přepravu nebezpečných věcí v úplném znění a nařízení vlády č.1/2000 Sb., o přepravním řádu pro veřejnou drážní nákladní dopravu, ve znění pozdějších </w:t>
      </w:r>
      <w:r w:rsidR="007F0761">
        <w:rPr>
          <w:rFonts w:ascii="Arial" w:hAnsi="Arial" w:cs="Arial"/>
        </w:rPr>
        <w:t>předpisů,</w:t>
      </w:r>
      <w:r>
        <w:rPr>
          <w:rFonts w:ascii="Arial" w:hAnsi="Arial" w:cs="Arial"/>
        </w:rPr>
        <w:t xml:space="preserve"> resp. na základě příslušného ustanovení Evropské dohody o mezinárodní silniční přepravě nebezpečných věcí, v úplném znění.</w:t>
      </w:r>
    </w:p>
    <w:p w14:paraId="06263CC8" w14:textId="77777777" w:rsidR="00EA4757" w:rsidRDefault="00EA4757">
      <w:pPr>
        <w:ind w:left="360"/>
        <w:jc w:val="both"/>
        <w:rPr>
          <w:rFonts w:ascii="Arial" w:hAnsi="Arial" w:cs="Arial"/>
        </w:rPr>
      </w:pPr>
    </w:p>
    <w:p w14:paraId="03F670DE" w14:textId="77777777" w:rsidR="00EA4757" w:rsidRDefault="00EA475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byl ve společnosti ustaven více jak jeden bezpečnostního poradce, musí být vypracována </w:t>
      </w:r>
      <w:r>
        <w:rPr>
          <w:rFonts w:ascii="Arial" w:hAnsi="Arial" w:cs="Arial"/>
          <w:b/>
          <w:bCs/>
        </w:rPr>
        <w:t>jedna</w:t>
      </w:r>
      <w:r>
        <w:rPr>
          <w:rFonts w:ascii="Arial" w:hAnsi="Arial" w:cs="Arial"/>
        </w:rPr>
        <w:t xml:space="preserve"> souhrnná výroční zpráva k níž jsou přiloženy jednotlivé dílčí výroční zprávy. Výroční zpráva musí být k dispozici nejpozději k </w:t>
      </w:r>
      <w:r>
        <w:rPr>
          <w:rFonts w:ascii="Arial" w:hAnsi="Arial" w:cs="Arial"/>
          <w:b/>
          <w:bCs/>
        </w:rPr>
        <w:t>31. březnu</w:t>
      </w:r>
      <w:r>
        <w:rPr>
          <w:rFonts w:ascii="Arial" w:hAnsi="Arial" w:cs="Arial"/>
        </w:rPr>
        <w:t xml:space="preserve"> následujícího kalendářního roku.</w:t>
      </w:r>
    </w:p>
    <w:p w14:paraId="2054AE92" w14:textId="77777777" w:rsidR="00EA4757" w:rsidRDefault="00EA4757">
      <w:pPr>
        <w:rPr>
          <w:rFonts w:ascii="Arial" w:hAnsi="Arial" w:cs="Arial"/>
        </w:rPr>
      </w:pPr>
    </w:p>
    <w:p w14:paraId="6BB9DA2C" w14:textId="77777777" w:rsidR="00EA4757" w:rsidRDefault="00EA4757">
      <w:pPr>
        <w:pStyle w:val="Nadpis5"/>
      </w:pPr>
      <w:r>
        <w:t>Zpráva je předkládána za období</w:t>
      </w:r>
    </w:p>
    <w:p w14:paraId="53F3C098" w14:textId="3B61AD11" w:rsidR="00EA4757" w:rsidRDefault="007F0761">
      <w:pPr>
        <w:pStyle w:val="Zkladntext"/>
      </w:pPr>
      <w:r>
        <w:t>Od 28.</w:t>
      </w:r>
      <w:r w:rsidR="0088066B">
        <w:t xml:space="preserve"> </w:t>
      </w:r>
      <w:r w:rsidR="00E1658B">
        <w:t>01.</w:t>
      </w:r>
      <w:r w:rsidR="0088066B">
        <w:t xml:space="preserve"> </w:t>
      </w:r>
      <w:r w:rsidR="00E1658B">
        <w:t>20</w:t>
      </w:r>
      <w:r w:rsidR="00B058C6">
        <w:t>2</w:t>
      </w:r>
      <w:r w:rsidR="000A1762">
        <w:t>3</w:t>
      </w:r>
      <w:r w:rsidR="00E1658B">
        <w:t xml:space="preserve"> do 28.</w:t>
      </w:r>
      <w:r w:rsidR="0088066B">
        <w:t xml:space="preserve"> </w:t>
      </w:r>
      <w:r w:rsidR="00E1658B">
        <w:t>01.</w:t>
      </w:r>
      <w:r w:rsidR="0088066B">
        <w:t xml:space="preserve"> </w:t>
      </w:r>
      <w:r w:rsidR="00E1658B">
        <w:t>20</w:t>
      </w:r>
      <w:r w:rsidR="00240A91">
        <w:t>2</w:t>
      </w:r>
      <w:r w:rsidR="000A1762">
        <w:t>4</w:t>
      </w:r>
    </w:p>
    <w:p w14:paraId="493075BD" w14:textId="77777777" w:rsidR="00EA4757" w:rsidRDefault="00EA4757">
      <w:pPr>
        <w:jc w:val="center"/>
        <w:rPr>
          <w:rFonts w:ascii="Arial" w:hAnsi="Arial" w:cs="Arial"/>
          <w:b/>
          <w:bCs/>
        </w:rPr>
      </w:pPr>
    </w:p>
    <w:p w14:paraId="6321AA6D" w14:textId="77777777" w:rsidR="00EA4757" w:rsidRDefault="00197BA0">
      <w:pPr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sym w:font="Wingdings 2" w:char="F0A3"/>
      </w:r>
      <w:r>
        <w:rPr>
          <w:rFonts w:ascii="Arial" w:hAnsi="Arial" w:cs="Arial"/>
          <w:sz w:val="28"/>
          <w:szCs w:val="28"/>
        </w:rPr>
        <w:t xml:space="preserve"> </w:t>
      </w:r>
      <w:r w:rsidR="00EA4757">
        <w:rPr>
          <w:rFonts w:ascii="Arial" w:hAnsi="Arial" w:cs="Arial"/>
          <w:sz w:val="28"/>
          <w:szCs w:val="28"/>
        </w:rPr>
        <w:t xml:space="preserve">RID </w:t>
      </w:r>
      <w:r w:rsidR="00EA4757">
        <w:rPr>
          <w:rStyle w:val="Znakapoznpodarou"/>
          <w:rFonts w:ascii="Arial" w:hAnsi="Arial" w:cs="Arial"/>
          <w:sz w:val="28"/>
          <w:szCs w:val="28"/>
        </w:rPr>
        <w:footnoteReference w:customMarkFollows="1" w:id="1"/>
        <w:sym w:font="Symbol" w:char="F02A"/>
      </w:r>
      <w:r w:rsidR="00EA4757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sym w:font="Wingdings 2" w:char="F052"/>
      </w:r>
      <w:r w:rsidR="00EA4757">
        <w:rPr>
          <w:rFonts w:ascii="Arial" w:hAnsi="Arial" w:cs="Arial"/>
          <w:sz w:val="28"/>
          <w:szCs w:val="28"/>
        </w:rPr>
        <w:t xml:space="preserve">  ADR </w:t>
      </w:r>
      <w:r w:rsidR="00EA4757">
        <w:rPr>
          <w:rStyle w:val="Znakapoznpodarou"/>
          <w:rFonts w:ascii="Arial" w:hAnsi="Arial" w:cs="Arial"/>
          <w:sz w:val="28"/>
          <w:szCs w:val="28"/>
        </w:rPr>
        <w:footnoteReference w:customMarkFollows="1" w:id="2"/>
        <w:sym w:font="Symbol" w:char="F02A"/>
      </w:r>
    </w:p>
    <w:p w14:paraId="1D93FE7A" w14:textId="77777777" w:rsidR="00EA4757" w:rsidRDefault="00EA4757">
      <w:pPr>
        <w:jc w:val="center"/>
        <w:rPr>
          <w:rFonts w:ascii="Arial" w:hAnsi="Arial" w:cs="Arial"/>
          <w:b/>
          <w:bCs/>
        </w:rPr>
      </w:pP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3960"/>
      </w:tblGrid>
      <w:tr w:rsidR="00EA4757" w14:paraId="2442337D" w14:textId="77777777">
        <w:trPr>
          <w:cantSplit/>
        </w:trPr>
        <w:tc>
          <w:tcPr>
            <w:tcW w:w="8820" w:type="dxa"/>
            <w:gridSpan w:val="3"/>
          </w:tcPr>
          <w:p w14:paraId="519650DB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společnosti:</w:t>
            </w:r>
          </w:p>
          <w:p w14:paraId="0EA8C6CA" w14:textId="77777777" w:rsidR="00EA4757" w:rsidRDefault="00EA4757">
            <w:pPr>
              <w:rPr>
                <w:rFonts w:ascii="Arial" w:hAnsi="Arial" w:cs="Arial"/>
              </w:rPr>
            </w:pPr>
          </w:p>
          <w:p w14:paraId="7BDEF611" w14:textId="77777777" w:rsidR="00EA4757" w:rsidRDefault="00EA4757" w:rsidP="007350B6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 Transport s.r.o., Průmyslová 1141,68601 Uherské Hradiště</w:t>
            </w:r>
          </w:p>
          <w:p w14:paraId="3392DD57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444B63D3" w14:textId="77777777">
        <w:trPr>
          <w:cantSplit/>
        </w:trPr>
        <w:tc>
          <w:tcPr>
            <w:tcW w:w="8820" w:type="dxa"/>
            <w:gridSpan w:val="3"/>
          </w:tcPr>
          <w:p w14:paraId="1ABE16EF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společnosti:</w:t>
            </w:r>
          </w:p>
          <w:p w14:paraId="09827E1C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</w:p>
          <w:p w14:paraId="6E2C9CE2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 Transport s.r.o., Průmyslová 1141,68601 Uherské Hradiště</w:t>
            </w:r>
          </w:p>
          <w:p w14:paraId="408B8A74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4757" w14:paraId="48339951" w14:textId="77777777">
        <w:trPr>
          <w:cantSplit/>
        </w:trPr>
        <w:tc>
          <w:tcPr>
            <w:tcW w:w="2700" w:type="dxa"/>
          </w:tcPr>
          <w:p w14:paraId="1B416DC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6120" w:type="dxa"/>
            <w:gridSpan w:val="2"/>
          </w:tcPr>
          <w:p w14:paraId="381CE96C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adresa, telefon, e-mail:</w:t>
            </w:r>
          </w:p>
        </w:tc>
      </w:tr>
      <w:tr w:rsidR="00EA4757" w14:paraId="1CBF4D0F" w14:textId="77777777">
        <w:trPr>
          <w:cantSplit/>
        </w:trPr>
        <w:tc>
          <w:tcPr>
            <w:tcW w:w="2700" w:type="dxa"/>
          </w:tcPr>
          <w:p w14:paraId="7E8DA46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Popelka Radek</w:t>
            </w:r>
          </w:p>
        </w:tc>
        <w:tc>
          <w:tcPr>
            <w:tcW w:w="6120" w:type="dxa"/>
            <w:gridSpan w:val="2"/>
          </w:tcPr>
          <w:p w14:paraId="1AE8AD1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724 172 613, rpopelka@agtransport.cz</w:t>
            </w:r>
          </w:p>
          <w:p w14:paraId="6B44B1CD" w14:textId="77777777" w:rsidR="00EA4757" w:rsidRDefault="00EA4757">
            <w:pPr>
              <w:rPr>
                <w:rFonts w:ascii="Arial" w:hAnsi="Arial" w:cs="Arial"/>
              </w:rPr>
            </w:pPr>
          </w:p>
          <w:p w14:paraId="456607FF" w14:textId="77777777" w:rsidR="00EA4757" w:rsidRDefault="00EA4757">
            <w:pPr>
              <w:rPr>
                <w:rFonts w:ascii="Arial" w:hAnsi="Arial" w:cs="Arial"/>
              </w:rPr>
            </w:pPr>
          </w:p>
          <w:p w14:paraId="764DABA8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7FC0DEEE" w14:textId="77777777">
        <w:tc>
          <w:tcPr>
            <w:tcW w:w="4860" w:type="dxa"/>
            <w:gridSpan w:val="2"/>
          </w:tcPr>
          <w:p w14:paraId="71FC0A31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jména bezpečnostních poradců:</w:t>
            </w:r>
          </w:p>
        </w:tc>
        <w:tc>
          <w:tcPr>
            <w:tcW w:w="3960" w:type="dxa"/>
          </w:tcPr>
          <w:p w14:paraId="6D200085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osvědčení:</w:t>
            </w:r>
          </w:p>
        </w:tc>
      </w:tr>
      <w:tr w:rsidR="00EA4757" w14:paraId="349D4C73" w14:textId="77777777">
        <w:trPr>
          <w:cantSplit/>
          <w:trHeight w:val="276"/>
        </w:trPr>
        <w:tc>
          <w:tcPr>
            <w:tcW w:w="4860" w:type="dxa"/>
            <w:gridSpan w:val="2"/>
            <w:vMerge w:val="restart"/>
          </w:tcPr>
          <w:p w14:paraId="253550F7" w14:textId="77777777" w:rsidR="00EA4757" w:rsidRDefault="00EA4757">
            <w:pPr>
              <w:rPr>
                <w:rFonts w:ascii="Arial" w:hAnsi="Arial" w:cs="Arial"/>
              </w:rPr>
            </w:pPr>
          </w:p>
          <w:p w14:paraId="096FDAFE" w14:textId="77777777" w:rsidR="00EA4757" w:rsidRDefault="00EA4757">
            <w:pPr>
              <w:rPr>
                <w:rFonts w:ascii="Arial" w:hAnsi="Arial" w:cs="Arial"/>
              </w:rPr>
            </w:pPr>
          </w:p>
          <w:p w14:paraId="2330EBC9" w14:textId="0DA37A12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="00B058C6">
              <w:rPr>
                <w:rFonts w:ascii="Arial" w:hAnsi="Arial" w:cs="Arial"/>
              </w:rPr>
              <w:t>n Rapant</w:t>
            </w:r>
          </w:p>
        </w:tc>
        <w:tc>
          <w:tcPr>
            <w:tcW w:w="3960" w:type="dxa"/>
            <w:vMerge w:val="restart"/>
          </w:tcPr>
          <w:p w14:paraId="26D249A0" w14:textId="77777777" w:rsidR="00EA4757" w:rsidRDefault="00EA4757">
            <w:pPr>
              <w:rPr>
                <w:rFonts w:ascii="Arial" w:hAnsi="Arial" w:cs="Arial"/>
              </w:rPr>
            </w:pPr>
          </w:p>
          <w:p w14:paraId="6C5F3D2A" w14:textId="77777777" w:rsidR="00EA4757" w:rsidRDefault="00EA4757">
            <w:pPr>
              <w:rPr>
                <w:rFonts w:ascii="Arial" w:hAnsi="Arial" w:cs="Arial"/>
              </w:rPr>
            </w:pPr>
          </w:p>
          <w:p w14:paraId="1CBA5D62" w14:textId="67995A3E" w:rsidR="00EA4757" w:rsidRDefault="00B05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1000082</w:t>
            </w:r>
          </w:p>
        </w:tc>
      </w:tr>
      <w:tr w:rsidR="00EA4757" w14:paraId="7CF20F95" w14:textId="77777777">
        <w:trPr>
          <w:cantSplit/>
          <w:trHeight w:val="276"/>
        </w:trPr>
        <w:tc>
          <w:tcPr>
            <w:tcW w:w="4860" w:type="dxa"/>
            <w:gridSpan w:val="2"/>
            <w:vMerge/>
          </w:tcPr>
          <w:p w14:paraId="118A9512" w14:textId="77777777" w:rsidR="00EA4757" w:rsidRDefault="00EA475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Merge/>
          </w:tcPr>
          <w:p w14:paraId="0C859D59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0C67B8E0" w14:textId="77777777">
        <w:trPr>
          <w:cantSplit/>
          <w:trHeight w:val="555"/>
        </w:trPr>
        <w:tc>
          <w:tcPr>
            <w:tcW w:w="4860" w:type="dxa"/>
            <w:gridSpan w:val="2"/>
            <w:vMerge w:val="restart"/>
          </w:tcPr>
          <w:p w14:paraId="6D4CC66E" w14:textId="77777777" w:rsidR="00EA4757" w:rsidRDefault="00EA475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Merge w:val="restart"/>
          </w:tcPr>
          <w:p w14:paraId="35655B2E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  <w:tr w:rsidR="00EA4757" w14:paraId="25BAEF65" w14:textId="77777777">
        <w:trPr>
          <w:cantSplit/>
          <w:trHeight w:val="354"/>
        </w:trPr>
        <w:tc>
          <w:tcPr>
            <w:tcW w:w="4860" w:type="dxa"/>
            <w:gridSpan w:val="2"/>
            <w:vMerge/>
          </w:tcPr>
          <w:p w14:paraId="022C0F98" w14:textId="77777777" w:rsidR="00EA4757" w:rsidRDefault="00EA475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Merge/>
          </w:tcPr>
          <w:p w14:paraId="6F5EDFC1" w14:textId="77777777" w:rsidR="00EA4757" w:rsidRDefault="00EA4757">
            <w:pPr>
              <w:rPr>
                <w:rFonts w:ascii="Arial" w:hAnsi="Arial" w:cs="Arial"/>
              </w:rPr>
            </w:pPr>
          </w:p>
        </w:tc>
      </w:tr>
    </w:tbl>
    <w:p w14:paraId="0F7EBF0D" w14:textId="77777777" w:rsidR="00EA4757" w:rsidRDefault="00EA4757">
      <w:pPr>
        <w:ind w:left="360"/>
        <w:rPr>
          <w:rFonts w:ascii="Arial" w:hAnsi="Arial" w:cs="Arial"/>
        </w:rPr>
      </w:pPr>
    </w:p>
    <w:p w14:paraId="0C740289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Část I</w:t>
      </w:r>
    </w:p>
    <w:p w14:paraId="5991E6B5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4C9CA6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Charakteristika činnosti společnosti</w:t>
      </w:r>
    </w:p>
    <w:p w14:paraId="0F225F8E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34B8767F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23A6AA8C" w14:textId="77777777" w:rsidR="00EA4757" w:rsidRDefault="00EA4757">
      <w:pPr>
        <w:numPr>
          <w:ilvl w:val="1"/>
          <w:numId w:val="13"/>
        </w:numPr>
        <w:tabs>
          <w:tab w:val="clear" w:pos="1410"/>
          <w:tab w:val="num" w:pos="1260"/>
        </w:tabs>
        <w:ind w:left="1260" w:hanging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Role společnosti v přepravním řetězci:</w:t>
      </w:r>
    </w:p>
    <w:p w14:paraId="4BE9907B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5A588D6F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</w:t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odesílatel</w:t>
      </w:r>
    </w:p>
    <w:p w14:paraId="1236B17F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</w:t>
      </w:r>
      <w:r>
        <w:rPr>
          <w:rFonts w:ascii="Arial" w:hAnsi="Arial" w:cs="Arial"/>
        </w:rPr>
        <w:tab/>
        <w:t>dopravce</w:t>
      </w:r>
    </w:p>
    <w:p w14:paraId="57440444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</w:t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příjemce</w:t>
      </w:r>
    </w:p>
    <w:p w14:paraId="67648835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jiný účastník</w:t>
      </w:r>
    </w:p>
    <w:p w14:paraId="16CA3B7D" w14:textId="77777777" w:rsidR="00EA4757" w:rsidRDefault="00EA4757">
      <w:pPr>
        <w:ind w:left="360"/>
        <w:rPr>
          <w:rFonts w:ascii="Arial" w:hAnsi="Arial" w:cs="Arial"/>
        </w:rPr>
      </w:pPr>
    </w:p>
    <w:p w14:paraId="6758E2E7" w14:textId="51CB6A30" w:rsidR="00EA4757" w:rsidRDefault="00877BC2">
      <w:pPr>
        <w:pStyle w:val="Zkladntextodsazen2"/>
        <w:jc w:val="both"/>
      </w:pPr>
      <w:r>
        <w:t xml:space="preserve">Společnost AG Transport s.r.o. zastává v přepravním řetězci roli dopravce. Společnost se zabývá přepravou </w:t>
      </w:r>
      <w:proofErr w:type="spellStart"/>
      <w:r>
        <w:t>celovozových</w:t>
      </w:r>
      <w:proofErr w:type="spellEnd"/>
      <w:r>
        <w:t xml:space="preserve"> a kusových zásilek v rámci Evropy.</w:t>
      </w:r>
    </w:p>
    <w:p w14:paraId="5805B679" w14:textId="77777777" w:rsidR="00EA4757" w:rsidRDefault="00EA4757">
      <w:pPr>
        <w:ind w:left="360"/>
        <w:rPr>
          <w:rFonts w:ascii="Arial" w:hAnsi="Arial" w:cs="Arial"/>
        </w:rPr>
      </w:pPr>
    </w:p>
    <w:p w14:paraId="6E3611C7" w14:textId="77777777" w:rsidR="00EA4757" w:rsidRDefault="00EA4757">
      <w:pPr>
        <w:ind w:left="360"/>
        <w:rPr>
          <w:rFonts w:ascii="Arial" w:hAnsi="Arial" w:cs="Arial"/>
        </w:rPr>
      </w:pPr>
    </w:p>
    <w:p w14:paraId="2B54E69F" w14:textId="77777777" w:rsidR="00EA4757" w:rsidRDefault="00EA4757">
      <w:pPr>
        <w:numPr>
          <w:ilvl w:val="1"/>
          <w:numId w:val="13"/>
        </w:numPr>
        <w:tabs>
          <w:tab w:val="clear" w:pos="1410"/>
          <w:tab w:val="num" w:pos="1260"/>
        </w:tabs>
        <w:ind w:left="1260" w:hanging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Pozice bezpečnostního poradce v organizační struktuře společnosti</w:t>
      </w:r>
    </w:p>
    <w:p w14:paraId="732027D1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33A476C3" w14:textId="77777777" w:rsidR="00BC7832" w:rsidRDefault="00EA4757" w:rsidP="00BC7832">
      <w:pPr>
        <w:pStyle w:val="Zkladntextodsazen2"/>
        <w:jc w:val="both"/>
      </w:pPr>
      <w:r>
        <w:t>např. organigram (organizační schéma) včetně vztahů podřízenosti a nadřízenosti.</w:t>
      </w:r>
      <w:r w:rsidR="00197BA0">
        <w:t xml:space="preserve"> </w:t>
      </w:r>
    </w:p>
    <w:p w14:paraId="476CD7CD" w14:textId="77777777" w:rsidR="00A86727" w:rsidRDefault="00A86727" w:rsidP="00BC7832">
      <w:pPr>
        <w:pStyle w:val="Zkladntextodsazen2"/>
        <w:jc w:val="both"/>
      </w:pPr>
    </w:p>
    <w:p w14:paraId="359FBFD2" w14:textId="77777777" w:rsidR="00197BA0" w:rsidRDefault="00BC7832" w:rsidP="00BC7832">
      <w:pPr>
        <w:pStyle w:val="Zkladntextodsazen2"/>
        <w:jc w:val="both"/>
      </w:pPr>
      <w:r w:rsidRPr="00A86727">
        <w:rPr>
          <w:b/>
        </w:rPr>
        <w:t xml:space="preserve">Bezpečnostní </w:t>
      </w:r>
      <w:r w:rsidR="00197BA0" w:rsidRPr="00A86727">
        <w:rPr>
          <w:b/>
        </w:rPr>
        <w:t>poradce ADR</w:t>
      </w:r>
      <w:r w:rsidR="00197BA0">
        <w:t xml:space="preserve"> –monitoruje, kontroluje a zodpovídá za hladký průběh realizování přepravy od místa nakládky až po místo vykládky a dodržení všech předpisů a norem v rámci </w:t>
      </w:r>
      <w:r>
        <w:t>ustanovení ADR za dopravce</w:t>
      </w:r>
    </w:p>
    <w:p w14:paraId="4C8EA7CA" w14:textId="77777777" w:rsidR="00BC7832" w:rsidRDefault="00BC7832" w:rsidP="006807DD">
      <w:pPr>
        <w:pStyle w:val="Zkladntextodsazen2"/>
        <w:jc w:val="left"/>
      </w:pPr>
    </w:p>
    <w:tbl>
      <w:tblPr>
        <w:tblpPr w:leftFromText="141" w:rightFromText="141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253A63" w14:paraId="6943803E" w14:textId="77777777" w:rsidTr="006807DD">
        <w:trPr>
          <w:trHeight w:val="299"/>
        </w:trPr>
        <w:tc>
          <w:tcPr>
            <w:tcW w:w="2764" w:type="dxa"/>
          </w:tcPr>
          <w:p w14:paraId="17C7DBAF" w14:textId="77777777" w:rsidR="00253A63" w:rsidRPr="00253A63" w:rsidRDefault="00253A63" w:rsidP="006807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vedení společnosti</w:t>
            </w:r>
          </w:p>
        </w:tc>
      </w:tr>
    </w:tbl>
    <w:p w14:paraId="5D9BC927" w14:textId="77777777" w:rsidR="006807DD" w:rsidRDefault="006807DD" w:rsidP="006807DD">
      <w:pPr>
        <w:rPr>
          <w:rFonts w:ascii="Arial" w:hAnsi="Arial" w:cs="Arial"/>
        </w:rPr>
      </w:pPr>
    </w:p>
    <w:p w14:paraId="56AF312A" w14:textId="77777777" w:rsidR="00253A63" w:rsidRDefault="00253A63" w:rsidP="006807D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253A63" w14:paraId="411D59A6" w14:textId="77777777" w:rsidTr="006807DD">
        <w:trPr>
          <w:trHeight w:val="299"/>
        </w:trPr>
        <w:tc>
          <w:tcPr>
            <w:tcW w:w="2764" w:type="dxa"/>
          </w:tcPr>
          <w:p w14:paraId="19FE0548" w14:textId="77777777" w:rsidR="00253A63" w:rsidRDefault="00253A63" w:rsidP="00680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dispečinku</w:t>
            </w:r>
          </w:p>
        </w:tc>
      </w:tr>
    </w:tbl>
    <w:p w14:paraId="1E04FB84" w14:textId="77777777" w:rsidR="00253A63" w:rsidRDefault="00253A63" w:rsidP="006807DD">
      <w:pPr>
        <w:rPr>
          <w:rFonts w:ascii="Arial" w:hAnsi="Arial" w:cs="Arial"/>
        </w:rPr>
      </w:pPr>
    </w:p>
    <w:p w14:paraId="4031B1FF" w14:textId="77777777" w:rsidR="006807DD" w:rsidRDefault="006807DD" w:rsidP="006807DD">
      <w:pPr>
        <w:rPr>
          <w:rFonts w:ascii="Arial" w:hAnsi="Arial" w:cs="Arial"/>
        </w:rPr>
      </w:pPr>
    </w:p>
    <w:tbl>
      <w:tblPr>
        <w:tblpPr w:leftFromText="141" w:rightFromText="141" w:vertAnchor="text" w:tblpX="467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</w:tblGrid>
      <w:tr w:rsidR="00253A63" w14:paraId="37805A33" w14:textId="77777777" w:rsidTr="006807DD">
        <w:trPr>
          <w:trHeight w:val="299"/>
        </w:trPr>
        <w:tc>
          <w:tcPr>
            <w:tcW w:w="7441" w:type="dxa"/>
          </w:tcPr>
          <w:p w14:paraId="4D866292" w14:textId="512DA659" w:rsidR="00253A63" w:rsidRPr="00253A63" w:rsidRDefault="00253A63" w:rsidP="006807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bezpečnostní poradce ADR (dispečer)</w:t>
            </w:r>
            <w:r w:rsidR="000A176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0A176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udílení pokynů řidičům</w:t>
            </w:r>
          </w:p>
        </w:tc>
      </w:tr>
    </w:tbl>
    <w:p w14:paraId="5211243A" w14:textId="77777777" w:rsidR="00253A63" w:rsidRDefault="00253A63" w:rsidP="006807DD">
      <w:pPr>
        <w:rPr>
          <w:rFonts w:ascii="Arial" w:hAnsi="Arial" w:cs="Arial"/>
        </w:rPr>
      </w:pPr>
    </w:p>
    <w:p w14:paraId="76A7ACC5" w14:textId="77777777" w:rsidR="006807DD" w:rsidRDefault="006807DD" w:rsidP="006807D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6807DD" w14:paraId="0D7BDCAB" w14:textId="77777777" w:rsidTr="006807DD">
        <w:trPr>
          <w:trHeight w:val="299"/>
        </w:trPr>
        <w:tc>
          <w:tcPr>
            <w:tcW w:w="2764" w:type="dxa"/>
          </w:tcPr>
          <w:p w14:paraId="199BEA65" w14:textId="77777777" w:rsidR="006807DD" w:rsidRDefault="006807DD" w:rsidP="00680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řidiči</w:t>
            </w:r>
          </w:p>
        </w:tc>
      </w:tr>
    </w:tbl>
    <w:p w14:paraId="63CD3388" w14:textId="77777777" w:rsidR="00253A63" w:rsidRDefault="00253A63" w:rsidP="006807DD">
      <w:pPr>
        <w:rPr>
          <w:rFonts w:ascii="Arial" w:hAnsi="Arial" w:cs="Arial"/>
        </w:rPr>
      </w:pPr>
    </w:p>
    <w:p w14:paraId="523ED713" w14:textId="77777777" w:rsidR="00BC7832" w:rsidRDefault="00BC7832" w:rsidP="006807DD">
      <w:pPr>
        <w:ind w:left="1410" w:hanging="1050"/>
        <w:rPr>
          <w:rFonts w:ascii="Arial" w:hAnsi="Arial" w:cs="Arial"/>
        </w:rPr>
      </w:pPr>
    </w:p>
    <w:p w14:paraId="4FCDD89B" w14:textId="77777777" w:rsidR="00EA4757" w:rsidRDefault="00EA4757" w:rsidP="006807DD">
      <w:pPr>
        <w:ind w:left="1410" w:hanging="1050"/>
        <w:rPr>
          <w:rFonts w:ascii="Arial" w:hAnsi="Arial" w:cs="Arial"/>
        </w:rPr>
      </w:pPr>
    </w:p>
    <w:p w14:paraId="26FB90F2" w14:textId="77777777" w:rsidR="00EA4757" w:rsidRDefault="00EA4757">
      <w:pPr>
        <w:numPr>
          <w:ilvl w:val="1"/>
          <w:numId w:val="11"/>
        </w:numPr>
        <w:tabs>
          <w:tab w:val="clear" w:pos="720"/>
          <w:tab w:val="num" w:pos="1260"/>
        </w:tabs>
        <w:ind w:left="1260" w:hanging="9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Místa odesílání a příjmu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(stručná charakteristika)</w:t>
      </w:r>
    </w:p>
    <w:p w14:paraId="1BF45734" w14:textId="77777777" w:rsidR="00EA4757" w:rsidRDefault="00EA4757">
      <w:pPr>
        <w:ind w:left="360"/>
        <w:rPr>
          <w:rFonts w:ascii="Arial" w:hAnsi="Arial" w:cs="Arial"/>
          <w:i/>
          <w:iCs/>
        </w:rPr>
      </w:pPr>
    </w:p>
    <w:p w14:paraId="07C21DB7" w14:textId="77777777" w:rsidR="00EA4757" w:rsidRDefault="00EA4757">
      <w:pPr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Zejména se uvedou jednotlivé závody (místa nakládky, vykládky, příjmu), které náleží ke společnosti. V případě dopravce lze uvést „</w:t>
      </w:r>
      <w:r>
        <w:rPr>
          <w:rFonts w:ascii="Arial" w:hAnsi="Arial" w:cs="Arial"/>
          <w:b/>
          <w:bCs/>
          <w:i/>
          <w:iCs/>
        </w:rPr>
        <w:t>netýká se</w:t>
      </w:r>
      <w:r>
        <w:rPr>
          <w:rFonts w:ascii="Arial" w:hAnsi="Arial" w:cs="Arial"/>
          <w:i/>
          <w:iCs/>
        </w:rPr>
        <w:t>“.</w:t>
      </w:r>
    </w:p>
    <w:p w14:paraId="3CFAB552" w14:textId="77777777" w:rsidR="00E0464C" w:rsidRDefault="00E0464C">
      <w:pPr>
        <w:ind w:left="360"/>
        <w:jc w:val="both"/>
        <w:rPr>
          <w:rFonts w:ascii="Arial" w:hAnsi="Arial" w:cs="Arial"/>
          <w:i/>
          <w:iCs/>
        </w:rPr>
      </w:pPr>
    </w:p>
    <w:p w14:paraId="790ADB55" w14:textId="77777777" w:rsidR="00E0464C" w:rsidRPr="00E0464C" w:rsidRDefault="00E0464C">
      <w:pPr>
        <w:ind w:left="36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Netýká se</w:t>
      </w:r>
    </w:p>
    <w:p w14:paraId="308D5633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II</w:t>
      </w:r>
    </w:p>
    <w:p w14:paraId="3930A1FE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C36158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Klasifikace a doprava nebezpečných věcí</w:t>
      </w:r>
    </w:p>
    <w:p w14:paraId="777A3F29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27D61210" w14:textId="77777777" w:rsidR="00EA4757" w:rsidRDefault="00EA4757">
      <w:pPr>
        <w:pStyle w:val="Nadpis8"/>
        <w:jc w:val="both"/>
      </w:pPr>
      <w:r>
        <w:t>V této části výroční zprávy souhrnně popište dopravované nebezpečné věci a způsob, jakým jsou dopravovány s ohledem na vaši činnost</w:t>
      </w:r>
    </w:p>
    <w:p w14:paraId="5A7FC78D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731760F5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62EF970E" w14:textId="77777777" w:rsidR="00EA4757" w:rsidRDefault="00EA4757">
      <w:pPr>
        <w:numPr>
          <w:ilvl w:val="1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Seznam manipulovaných nebezpečných věcí:</w:t>
      </w:r>
    </w:p>
    <w:p w14:paraId="1C82DE43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63957293" w14:textId="77777777" w:rsidR="004355BE" w:rsidRDefault="004355BE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7759611E" w14:textId="77777777" w:rsidR="004355BE" w:rsidRDefault="004355BE">
      <w:pPr>
        <w:ind w:left="360"/>
        <w:rPr>
          <w:rFonts w:ascii="Arial" w:hAnsi="Arial" w:cs="Arial"/>
          <w:b/>
          <w:bCs/>
        </w:rPr>
      </w:pPr>
    </w:p>
    <w:tbl>
      <w:tblPr>
        <w:tblW w:w="4769" w:type="pct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836"/>
        <w:gridCol w:w="1577"/>
        <w:gridCol w:w="633"/>
        <w:gridCol w:w="607"/>
        <w:gridCol w:w="680"/>
        <w:gridCol w:w="972"/>
        <w:gridCol w:w="936"/>
        <w:gridCol w:w="752"/>
      </w:tblGrid>
      <w:tr w:rsidR="00EA4757" w14:paraId="7C1C6299" w14:textId="77777777" w:rsidTr="00E0464C">
        <w:trPr>
          <w:cantSplit/>
          <w:trHeight w:val="1201"/>
        </w:trPr>
        <w:tc>
          <w:tcPr>
            <w:tcW w:w="944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AEFB56F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obchodní název</w:t>
            </w:r>
          </w:p>
        </w:tc>
        <w:tc>
          <w:tcPr>
            <w:tcW w:w="491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9102EC8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 číslo</w:t>
            </w:r>
          </w:p>
        </w:tc>
        <w:tc>
          <w:tcPr>
            <w:tcW w:w="921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CDF5EC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Oficiální pojmenování</w:t>
            </w:r>
          </w:p>
        </w:tc>
        <w:tc>
          <w:tcPr>
            <w:tcW w:w="373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04329D8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třída</w:t>
            </w:r>
          </w:p>
        </w:tc>
        <w:tc>
          <w:tcPr>
            <w:tcW w:w="358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BA9167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klas. kód</w:t>
            </w:r>
          </w:p>
        </w:tc>
        <w:tc>
          <w:tcPr>
            <w:tcW w:w="400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0D09D24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obal. skup.</w:t>
            </w:r>
          </w:p>
        </w:tc>
        <w:tc>
          <w:tcPr>
            <w:tcW w:w="553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E293EEC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odeslání</w:t>
            </w:r>
          </w:p>
        </w:tc>
        <w:tc>
          <w:tcPr>
            <w:tcW w:w="533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F5FE39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doprava</w:t>
            </w:r>
          </w:p>
        </w:tc>
        <w:tc>
          <w:tcPr>
            <w:tcW w:w="428" w:type="pct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CA9E0A8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příjem</w:t>
            </w:r>
          </w:p>
        </w:tc>
      </w:tr>
      <w:tr w:rsidR="00EA4757" w14:paraId="5DAB80A7" w14:textId="77777777">
        <w:trPr>
          <w:cantSplit/>
        </w:trPr>
        <w:tc>
          <w:tcPr>
            <w:tcW w:w="944" w:type="pct"/>
            <w:tcBorders>
              <w:top w:val="double" w:sz="4" w:space="0" w:color="auto"/>
              <w:right w:val="double" w:sz="12" w:space="0" w:color="auto"/>
            </w:tcBorders>
            <w:vAlign w:val="center"/>
          </w:tcPr>
          <w:p w14:paraId="67FF720E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ouble" w:sz="12" w:space="0" w:color="auto"/>
            </w:tcBorders>
            <w:vAlign w:val="center"/>
          </w:tcPr>
          <w:p w14:paraId="4DC76145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double" w:sz="4" w:space="0" w:color="auto"/>
            </w:tcBorders>
            <w:vAlign w:val="center"/>
          </w:tcPr>
          <w:p w14:paraId="74EB7A44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vAlign w:val="center"/>
          </w:tcPr>
          <w:p w14:paraId="08BE799E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double" w:sz="4" w:space="0" w:color="auto"/>
            </w:tcBorders>
            <w:vAlign w:val="center"/>
          </w:tcPr>
          <w:p w14:paraId="0E4C6011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14:paraId="230E3276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double" w:sz="4" w:space="0" w:color="auto"/>
            </w:tcBorders>
            <w:vAlign w:val="center"/>
          </w:tcPr>
          <w:p w14:paraId="72B29AE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double" w:sz="4" w:space="0" w:color="auto"/>
            </w:tcBorders>
            <w:vAlign w:val="center"/>
          </w:tcPr>
          <w:p w14:paraId="48EC848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double" w:sz="4" w:space="0" w:color="auto"/>
            </w:tcBorders>
            <w:vAlign w:val="center"/>
          </w:tcPr>
          <w:p w14:paraId="34A5F4C2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2CAEE307" w14:textId="77777777">
        <w:trPr>
          <w:cantSplit/>
        </w:trPr>
        <w:tc>
          <w:tcPr>
            <w:tcW w:w="944" w:type="pct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17738021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" w:type="pct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14:paraId="4507365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pct"/>
            <w:tcBorders>
              <w:bottom w:val="single" w:sz="18" w:space="0" w:color="auto"/>
            </w:tcBorders>
            <w:vAlign w:val="center"/>
          </w:tcPr>
          <w:p w14:paraId="40BBDACE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01C5E3B6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pct"/>
            <w:tcBorders>
              <w:bottom w:val="single" w:sz="18" w:space="0" w:color="auto"/>
            </w:tcBorders>
            <w:vAlign w:val="center"/>
          </w:tcPr>
          <w:p w14:paraId="1FBD6C8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18" w:space="0" w:color="auto"/>
            </w:tcBorders>
            <w:vAlign w:val="center"/>
          </w:tcPr>
          <w:p w14:paraId="40FA0FE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18" w:space="0" w:color="auto"/>
            </w:tcBorders>
            <w:vAlign w:val="center"/>
          </w:tcPr>
          <w:p w14:paraId="543FED2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pct"/>
            <w:tcBorders>
              <w:bottom w:val="single" w:sz="18" w:space="0" w:color="auto"/>
            </w:tcBorders>
            <w:vAlign w:val="center"/>
          </w:tcPr>
          <w:p w14:paraId="3378BBEB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" w:type="pct"/>
            <w:tcBorders>
              <w:bottom w:val="single" w:sz="18" w:space="0" w:color="auto"/>
            </w:tcBorders>
            <w:vAlign w:val="center"/>
          </w:tcPr>
          <w:p w14:paraId="39CDF14D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84508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B8D144F" w14:textId="77777777" w:rsidR="00EA4757" w:rsidRDefault="00EA4757">
      <w:pPr>
        <w:pStyle w:val="Zkladntextodsazen2"/>
        <w:jc w:val="both"/>
      </w:pPr>
      <w:r>
        <w:t>V případech, kdy je možné kvantifikovat množství přepravených věcí uveďte i tuto informaci do příslušného sloupce „odeslání“, „doprava“ nebo „příjem“, v ostatních případech použijte například křížek.</w:t>
      </w:r>
    </w:p>
    <w:p w14:paraId="3E50CA5B" w14:textId="77777777" w:rsidR="00EA4757" w:rsidRDefault="00EA4757">
      <w:pPr>
        <w:pStyle w:val="Zkladntextodsazen2"/>
        <w:jc w:val="left"/>
      </w:pPr>
    </w:p>
    <w:p w14:paraId="3C6FCC9E" w14:textId="77777777" w:rsidR="00EA4757" w:rsidRDefault="00EA4757">
      <w:pPr>
        <w:pStyle w:val="Zkladntextodsazen2"/>
        <w:jc w:val="both"/>
      </w:pPr>
      <w:r>
        <w:t>Jako doplňující informaci je možné dále uvést množství přepravovaných věcí dle třídy nebezpečnosti. Případně lze tyto údaje doplnit graficky.</w:t>
      </w:r>
    </w:p>
    <w:p w14:paraId="28098EC9" w14:textId="77777777" w:rsidR="00EA4757" w:rsidRDefault="00EA4757">
      <w:pPr>
        <w:ind w:left="360"/>
        <w:rPr>
          <w:rFonts w:ascii="Arial" w:hAnsi="Arial" w:cs="Arial"/>
        </w:rPr>
      </w:pPr>
    </w:p>
    <w:p w14:paraId="11B77024" w14:textId="77777777" w:rsidR="00EA4757" w:rsidRDefault="00EA4757">
      <w:pPr>
        <w:ind w:left="360"/>
        <w:rPr>
          <w:rFonts w:ascii="Arial" w:hAnsi="Arial" w:cs="Arial"/>
        </w:rPr>
      </w:pPr>
    </w:p>
    <w:p w14:paraId="4555D49E" w14:textId="48EAD3C1" w:rsidR="00EA4757" w:rsidRPr="00E72EF2" w:rsidRDefault="000A1762" w:rsidP="00E72EF2">
      <w:pPr>
        <w:pStyle w:val="Odstavecseseznamem"/>
        <w:numPr>
          <w:ilvl w:val="1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A4757" w:rsidRPr="00E72EF2">
        <w:rPr>
          <w:rFonts w:ascii="Arial" w:hAnsi="Arial" w:cs="Arial"/>
          <w:b/>
          <w:bCs/>
        </w:rPr>
        <w:t>Vynětí z platnosti předpisů RID/ADR</w:t>
      </w:r>
    </w:p>
    <w:p w14:paraId="0FA803AB" w14:textId="77777777" w:rsidR="005B3878" w:rsidRDefault="005B3878" w:rsidP="005B3878">
      <w:pPr>
        <w:pStyle w:val="Odstavecseseznamem"/>
        <w:ind w:left="360"/>
        <w:rPr>
          <w:rFonts w:ascii="Arial" w:hAnsi="Arial" w:cs="Arial"/>
          <w:b/>
          <w:bCs/>
        </w:rPr>
      </w:pPr>
    </w:p>
    <w:p w14:paraId="2D13C1D9" w14:textId="21FD5B65" w:rsidR="005B3878" w:rsidRPr="005B3878" w:rsidRDefault="005B3878" w:rsidP="005B3878">
      <w:pPr>
        <w:pStyle w:val="Odstavecseseznamem"/>
        <w:ind w:left="360"/>
        <w:rPr>
          <w:rFonts w:ascii="Arial" w:hAnsi="Arial" w:cs="Arial"/>
          <w:b/>
          <w:bCs/>
        </w:rPr>
      </w:pPr>
      <w:r w:rsidRPr="005B3878">
        <w:rPr>
          <w:rFonts w:ascii="Arial" w:hAnsi="Arial" w:cs="Arial"/>
          <w:b/>
          <w:bCs/>
        </w:rPr>
        <w:t>Netýká se</w:t>
      </w:r>
    </w:p>
    <w:p w14:paraId="2DE945F4" w14:textId="77777777" w:rsidR="00E72EF2" w:rsidRPr="005B3878" w:rsidRDefault="00E72EF2" w:rsidP="005B3878">
      <w:pPr>
        <w:rPr>
          <w:rFonts w:ascii="Arial" w:hAnsi="Arial" w:cs="Arial"/>
          <w:b/>
          <w:bCs/>
        </w:rPr>
      </w:pPr>
    </w:p>
    <w:p w14:paraId="5D7A72C3" w14:textId="77777777" w:rsidR="00EA4757" w:rsidRDefault="00EA4757">
      <w:pPr>
        <w:pStyle w:val="Zkladntextodsazen3"/>
        <w:ind w:left="360" w:firstLine="0"/>
      </w:pPr>
      <w:r>
        <w:t>Nebezpečné věci přepravované v omezených nebo podlimitních množstvích podle oddílu 1.1.3 RID/ADR</w:t>
      </w:r>
    </w:p>
    <w:p w14:paraId="3D918705" w14:textId="77777777" w:rsidR="00EA4757" w:rsidRDefault="00EA4757">
      <w:pPr>
        <w:pStyle w:val="Zkladntextodsazen3"/>
        <w:jc w:val="center"/>
      </w:pPr>
    </w:p>
    <w:tbl>
      <w:tblPr>
        <w:tblW w:w="47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1"/>
        <w:gridCol w:w="707"/>
        <w:gridCol w:w="2818"/>
        <w:gridCol w:w="686"/>
        <w:gridCol w:w="660"/>
        <w:gridCol w:w="1013"/>
        <w:gridCol w:w="818"/>
      </w:tblGrid>
      <w:tr w:rsidR="00EA4757" w14:paraId="0B8F5CD3" w14:textId="77777777">
        <w:trPr>
          <w:cantSplit/>
        </w:trPr>
        <w:tc>
          <w:tcPr>
            <w:tcW w:w="1123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12F59F0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název</w:t>
            </w:r>
          </w:p>
        </w:tc>
        <w:tc>
          <w:tcPr>
            <w:tcW w:w="409" w:type="pct"/>
            <w:tcBorders>
              <w:top w:val="single" w:sz="18" w:space="0" w:color="auto"/>
              <w:left w:val="double" w:sz="12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73E2FC66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  <w:p w14:paraId="65F9D6F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</w:t>
            </w:r>
          </w:p>
        </w:tc>
        <w:tc>
          <w:tcPr>
            <w:tcW w:w="1630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3CB933D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oficiální pojmenování</w:t>
            </w:r>
          </w:p>
        </w:tc>
        <w:tc>
          <w:tcPr>
            <w:tcW w:w="397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2805FAE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</w:t>
            </w:r>
          </w:p>
        </w:tc>
        <w:tc>
          <w:tcPr>
            <w:tcW w:w="38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0877FE56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klas.</w:t>
            </w:r>
          </w:p>
          <w:p w14:paraId="7E64F178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</w:t>
            </w:r>
          </w:p>
        </w:tc>
        <w:tc>
          <w:tcPr>
            <w:tcW w:w="586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01908CB2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obalová</w:t>
            </w:r>
          </w:p>
          <w:p w14:paraId="21724522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skupina</w:t>
            </w:r>
          </w:p>
        </w:tc>
        <w:tc>
          <w:tcPr>
            <w:tcW w:w="47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37D2F33C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</w:t>
            </w:r>
          </w:p>
          <w:p w14:paraId="32CA0786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LQ </w:t>
            </w:r>
          </w:p>
        </w:tc>
      </w:tr>
      <w:tr w:rsidR="00EA4757" w14:paraId="29155C3E" w14:textId="77777777">
        <w:trPr>
          <w:cantSplit/>
        </w:trPr>
        <w:tc>
          <w:tcPr>
            <w:tcW w:w="1123" w:type="pct"/>
            <w:tcBorders>
              <w:left w:val="single" w:sz="18" w:space="0" w:color="auto"/>
              <w:right w:val="double" w:sz="12" w:space="0" w:color="auto"/>
            </w:tcBorders>
          </w:tcPr>
          <w:p w14:paraId="15E8C686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left w:val="double" w:sz="12" w:space="0" w:color="auto"/>
            </w:tcBorders>
          </w:tcPr>
          <w:p w14:paraId="1E14BB2E" w14:textId="77777777" w:rsidR="00EA4757" w:rsidRDefault="00EA4757">
            <w:pPr>
              <w:tabs>
                <w:tab w:val="left" w:pos="2835"/>
                <w:tab w:val="left" w:pos="32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pct"/>
          </w:tcPr>
          <w:p w14:paraId="1C5D858A" w14:textId="77777777" w:rsidR="00EA4757" w:rsidRDefault="00EA4757">
            <w:pPr>
              <w:tabs>
                <w:tab w:val="left" w:pos="2835"/>
                <w:tab w:val="left" w:pos="326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pct"/>
          </w:tcPr>
          <w:p w14:paraId="4AD8D0F4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</w:tcPr>
          <w:p w14:paraId="7AD507F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599F7B13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right w:val="single" w:sz="18" w:space="0" w:color="auto"/>
            </w:tcBorders>
          </w:tcPr>
          <w:p w14:paraId="56417AEB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731C286D" w14:textId="77777777" w:rsidTr="00726A1C">
        <w:trPr>
          <w:cantSplit/>
          <w:trHeight w:val="875"/>
        </w:trPr>
        <w:tc>
          <w:tcPr>
            <w:tcW w:w="1123" w:type="pct"/>
            <w:tcBorders>
              <w:left w:val="single" w:sz="18" w:space="0" w:color="auto"/>
              <w:right w:val="double" w:sz="12" w:space="0" w:color="auto"/>
            </w:tcBorders>
          </w:tcPr>
          <w:p w14:paraId="33808C51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left w:val="double" w:sz="12" w:space="0" w:color="auto"/>
            </w:tcBorders>
          </w:tcPr>
          <w:p w14:paraId="6593D870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pct"/>
          </w:tcPr>
          <w:p w14:paraId="73E338CB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pct"/>
          </w:tcPr>
          <w:p w14:paraId="6F06CA7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" w:type="pct"/>
          </w:tcPr>
          <w:p w14:paraId="729227D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6C0F89F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right w:val="single" w:sz="18" w:space="0" w:color="auto"/>
            </w:tcBorders>
          </w:tcPr>
          <w:p w14:paraId="2B2CDCB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47D689" w14:textId="77777777" w:rsidR="00EA4757" w:rsidRDefault="00EA4757">
      <w:pPr>
        <w:ind w:left="360"/>
        <w:rPr>
          <w:rFonts w:ascii="Arial" w:hAnsi="Arial" w:cs="Arial"/>
        </w:rPr>
      </w:pPr>
    </w:p>
    <w:p w14:paraId="50FDFFD7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2.3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Odesílané nebezpečné věci</w:t>
      </w:r>
    </w:p>
    <w:p w14:paraId="3B4CAC2E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77628B9" w14:textId="77777777" w:rsidR="00A86727" w:rsidRDefault="00A8672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5B04E3AC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 přepravy:</w:t>
      </w:r>
    </w:p>
    <w:p w14:paraId="659F2C9A" w14:textId="77777777" w:rsidR="00EA4757" w:rsidRDefault="00EA4757">
      <w:pPr>
        <w:ind w:left="360"/>
        <w:rPr>
          <w:rFonts w:ascii="Arial" w:hAnsi="Arial" w:cs="Arial"/>
        </w:rPr>
      </w:pPr>
    </w:p>
    <w:p w14:paraId="267EF819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kusová přeprava</w:t>
      </w:r>
    </w:p>
    <w:p w14:paraId="70009CFD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volně ložených látek</w:t>
      </w:r>
    </w:p>
    <w:p w14:paraId="629381CE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 cisternových vozech</w:t>
      </w:r>
    </w:p>
    <w:p w14:paraId="4FE7AB41" w14:textId="77777777" w:rsidR="00EA4757" w:rsidRDefault="00EA4757">
      <w:pPr>
        <w:rPr>
          <w:rFonts w:ascii="Arial" w:hAnsi="Arial" w:cs="Arial"/>
          <w:b/>
          <w:bCs/>
        </w:rPr>
      </w:pPr>
    </w:p>
    <w:tbl>
      <w:tblPr>
        <w:tblW w:w="478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2116"/>
        <w:gridCol w:w="1940"/>
        <w:gridCol w:w="1763"/>
      </w:tblGrid>
      <w:tr w:rsidR="00EA4757" w14:paraId="5FB4D9BF" w14:textId="77777777">
        <w:trPr>
          <w:cantSplit/>
        </w:trPr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05A1BA4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číslo</w:t>
            </w:r>
          </w:p>
        </w:tc>
        <w:tc>
          <w:tcPr>
            <w:tcW w:w="816" w:type="pct"/>
            <w:tcBorders>
              <w:top w:val="single" w:sz="18" w:space="0" w:color="auto"/>
              <w:left w:val="double" w:sz="12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2873EB38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vzorů nálepek</w:t>
            </w:r>
          </w:p>
        </w:tc>
        <w:tc>
          <w:tcPr>
            <w:tcW w:w="12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2138A6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obalu (cisterny)</w:t>
            </w:r>
          </w:p>
        </w:tc>
        <w:tc>
          <w:tcPr>
            <w:tcW w:w="11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42B06635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obalu</w:t>
            </w:r>
          </w:p>
        </w:tc>
        <w:tc>
          <w:tcPr>
            <w:tcW w:w="1020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44DD73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</w:t>
            </w:r>
          </w:p>
          <w:p w14:paraId="394679A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např. pokyny pro balení</w:t>
            </w:r>
          </w:p>
        </w:tc>
      </w:tr>
      <w:tr w:rsidR="00EA4757" w14:paraId="563E7AF7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3812606F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340A5951" w14:textId="77777777" w:rsidR="00EA4757" w:rsidRDefault="00EA4757">
            <w:pPr>
              <w:tabs>
                <w:tab w:val="left" w:pos="2835"/>
                <w:tab w:val="left" w:pos="32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0C114DD9" w14:textId="77777777" w:rsidR="00EA4757" w:rsidRPr="00A86727" w:rsidRDefault="00A86727">
            <w:pPr>
              <w:tabs>
                <w:tab w:val="left" w:pos="2835"/>
                <w:tab w:val="left" w:pos="3261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netýká se</w:t>
            </w:r>
          </w:p>
        </w:tc>
        <w:tc>
          <w:tcPr>
            <w:tcW w:w="1122" w:type="pct"/>
          </w:tcPr>
          <w:p w14:paraId="0EE4340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63ABF0B7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77B29FB3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36003172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4075A27A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14:paraId="7BE707C5" w14:textId="77777777" w:rsidR="00EA4757" w:rsidRPr="00A86727" w:rsidRDefault="00A8672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netýká se</w:t>
            </w:r>
          </w:p>
        </w:tc>
        <w:tc>
          <w:tcPr>
            <w:tcW w:w="1122" w:type="pct"/>
          </w:tcPr>
          <w:p w14:paraId="69220E85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5A93EB31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A57B42" w14:textId="77777777" w:rsidR="00EA4757" w:rsidRDefault="00EA4757">
      <w:pPr>
        <w:rPr>
          <w:rFonts w:ascii="Arial" w:hAnsi="Arial" w:cs="Arial"/>
        </w:rPr>
      </w:pPr>
    </w:p>
    <w:p w14:paraId="597655BD" w14:textId="77777777" w:rsidR="00EA4757" w:rsidRDefault="00EA4757">
      <w:pPr>
        <w:ind w:left="360"/>
        <w:rPr>
          <w:rFonts w:ascii="Arial" w:hAnsi="Arial" w:cs="Arial"/>
        </w:rPr>
      </w:pPr>
    </w:p>
    <w:p w14:paraId="2BC4076E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Dopravované nebezpečné věci</w:t>
      </w:r>
    </w:p>
    <w:p w14:paraId="1A5DE3A6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1EF3253C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 přepravy:</w:t>
      </w:r>
    </w:p>
    <w:p w14:paraId="70E81EAC" w14:textId="77777777" w:rsidR="00EA4757" w:rsidRDefault="00EA4757">
      <w:pPr>
        <w:ind w:left="360"/>
        <w:rPr>
          <w:rFonts w:ascii="Arial" w:hAnsi="Arial" w:cs="Arial"/>
        </w:rPr>
      </w:pPr>
    </w:p>
    <w:p w14:paraId="13EDAF50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kusová přeprava</w:t>
      </w:r>
    </w:p>
    <w:p w14:paraId="206B493C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přeprava volně ložených látek</w:t>
      </w:r>
    </w:p>
    <w:p w14:paraId="4EE54CFA" w14:textId="77777777" w:rsidR="00EA4757" w:rsidRPr="007F0761" w:rsidRDefault="00EA4757">
      <w:pPr>
        <w:ind w:left="1068" w:firstLine="348"/>
        <w:rPr>
          <w:rFonts w:ascii="Arial" w:hAnsi="Arial" w:cs="Arial"/>
          <w:strike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</w:r>
      <w:r w:rsidRPr="007F0761">
        <w:rPr>
          <w:rFonts w:ascii="Arial" w:hAnsi="Arial" w:cs="Arial"/>
          <w:strike/>
        </w:rPr>
        <w:t>přeprava v cisternových vozech</w:t>
      </w:r>
    </w:p>
    <w:p w14:paraId="4DC6E5EA" w14:textId="77777777" w:rsidR="00EA4757" w:rsidRDefault="00EA4757">
      <w:pPr>
        <w:rPr>
          <w:rFonts w:ascii="Arial" w:hAnsi="Arial" w:cs="Arial"/>
          <w:b/>
          <w:bCs/>
        </w:rPr>
      </w:pPr>
    </w:p>
    <w:tbl>
      <w:tblPr>
        <w:tblW w:w="478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2646"/>
        <w:gridCol w:w="1939"/>
        <w:gridCol w:w="2646"/>
      </w:tblGrid>
      <w:tr w:rsidR="00EA4757" w14:paraId="3F0AE6D9" w14:textId="77777777">
        <w:trPr>
          <w:cantSplit/>
        </w:trPr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626F2CB4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</w:t>
            </w:r>
          </w:p>
        </w:tc>
        <w:tc>
          <w:tcPr>
            <w:tcW w:w="1531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5E12E86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přepravovaná UN čísla</w:t>
            </w:r>
          </w:p>
        </w:tc>
        <w:tc>
          <w:tcPr>
            <w:tcW w:w="11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166AB0A8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kódy obalů</w:t>
            </w:r>
          </w:p>
          <w:p w14:paraId="1607CC7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(kódy cisteren)</w:t>
            </w:r>
          </w:p>
        </w:tc>
        <w:tc>
          <w:tcPr>
            <w:tcW w:w="1531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43BA3E2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</w:t>
            </w:r>
          </w:p>
        </w:tc>
      </w:tr>
      <w:tr w:rsidR="00E72EF2" w14:paraId="4F9DEC4C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2046F331" w14:textId="1CE50F47" w:rsidR="00E72EF2" w:rsidRDefault="00E72EF2" w:rsidP="00E72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1" w:type="pct"/>
          </w:tcPr>
          <w:p w14:paraId="5CEC68E7" w14:textId="1A87CBD8" w:rsidR="00E72EF2" w:rsidRDefault="00E72EF2" w:rsidP="00E72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1328</w:t>
            </w:r>
          </w:p>
        </w:tc>
        <w:tc>
          <w:tcPr>
            <w:tcW w:w="1122" w:type="pct"/>
          </w:tcPr>
          <w:p w14:paraId="74815868" w14:textId="77777777" w:rsidR="00E72EF2" w:rsidRDefault="00E72EF2" w:rsidP="00E72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pct"/>
            <w:tcBorders>
              <w:right w:val="single" w:sz="18" w:space="0" w:color="auto"/>
            </w:tcBorders>
          </w:tcPr>
          <w:p w14:paraId="21297C9A" w14:textId="66A3E805" w:rsidR="00E72EF2" w:rsidRDefault="00E72EF2" w:rsidP="00E72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obal skupina III</w:t>
            </w:r>
          </w:p>
        </w:tc>
      </w:tr>
      <w:tr w:rsidR="00E72EF2" w14:paraId="6C092ED1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787EFCF8" w14:textId="446AE8A6" w:rsidR="00E72EF2" w:rsidRDefault="00E72EF2" w:rsidP="00E72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31" w:type="pct"/>
          </w:tcPr>
          <w:p w14:paraId="3ABB9C5F" w14:textId="546C1074" w:rsidR="00E72EF2" w:rsidRDefault="00E72EF2" w:rsidP="00E72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1814</w:t>
            </w:r>
          </w:p>
        </w:tc>
        <w:tc>
          <w:tcPr>
            <w:tcW w:w="1122" w:type="pct"/>
          </w:tcPr>
          <w:p w14:paraId="4A6AC01A" w14:textId="77777777" w:rsidR="00E72EF2" w:rsidRDefault="00E72EF2" w:rsidP="00E72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pct"/>
            <w:tcBorders>
              <w:right w:val="single" w:sz="18" w:space="0" w:color="auto"/>
            </w:tcBorders>
          </w:tcPr>
          <w:p w14:paraId="7C588C3E" w14:textId="50C01E69" w:rsidR="00E72EF2" w:rsidRDefault="00E72EF2" w:rsidP="00E72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obal skupina II</w:t>
            </w:r>
          </w:p>
        </w:tc>
      </w:tr>
      <w:tr w:rsidR="00E72EF2" w14:paraId="3BC88869" w14:textId="77777777" w:rsidTr="008F3924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3755F15A" w14:textId="5DB74C1D" w:rsidR="00E72EF2" w:rsidRDefault="00E72EF2" w:rsidP="00E72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31" w:type="pct"/>
          </w:tcPr>
          <w:p w14:paraId="7718D30C" w14:textId="5BEFCD79" w:rsidR="00E72EF2" w:rsidRDefault="00E72EF2" w:rsidP="00E72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2811</w:t>
            </w:r>
          </w:p>
        </w:tc>
        <w:tc>
          <w:tcPr>
            <w:tcW w:w="1122" w:type="pct"/>
          </w:tcPr>
          <w:p w14:paraId="0E656CE5" w14:textId="77777777" w:rsidR="00E72EF2" w:rsidRDefault="00E72EF2" w:rsidP="00E72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pct"/>
            <w:tcBorders>
              <w:right w:val="single" w:sz="18" w:space="0" w:color="auto"/>
            </w:tcBorders>
          </w:tcPr>
          <w:p w14:paraId="640F58A4" w14:textId="19AA8C1A" w:rsidR="00E72EF2" w:rsidRDefault="00E72EF2" w:rsidP="00E72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obal skupina III</w:t>
            </w:r>
          </w:p>
        </w:tc>
      </w:tr>
    </w:tbl>
    <w:p w14:paraId="09CD15BC" w14:textId="77777777" w:rsidR="008F3924" w:rsidRDefault="008F3924">
      <w:pPr>
        <w:ind w:left="360"/>
        <w:rPr>
          <w:rFonts w:ascii="Arial" w:hAnsi="Arial" w:cs="Arial"/>
        </w:rPr>
      </w:pPr>
    </w:p>
    <w:p w14:paraId="1BC77490" w14:textId="77777777" w:rsidR="008F3924" w:rsidRDefault="008F3924">
      <w:pPr>
        <w:ind w:left="360"/>
        <w:rPr>
          <w:rFonts w:ascii="Arial" w:hAnsi="Arial" w:cs="Arial"/>
        </w:rPr>
      </w:pPr>
    </w:p>
    <w:p w14:paraId="4DCF72AE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Přijímané nebezpečné věci</w:t>
      </w:r>
    </w:p>
    <w:p w14:paraId="2A6F6A29" w14:textId="77777777" w:rsidR="004355BE" w:rsidRDefault="004355BE">
      <w:pPr>
        <w:ind w:left="360"/>
        <w:rPr>
          <w:rFonts w:ascii="Arial" w:hAnsi="Arial" w:cs="Arial"/>
          <w:b/>
          <w:bCs/>
        </w:rPr>
      </w:pPr>
    </w:p>
    <w:p w14:paraId="0F485E6B" w14:textId="77777777" w:rsidR="00EA4757" w:rsidRDefault="004355BE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665AF933" w14:textId="77777777" w:rsidR="004355BE" w:rsidRDefault="004355BE">
      <w:pPr>
        <w:ind w:left="360"/>
        <w:rPr>
          <w:rFonts w:ascii="Arial" w:hAnsi="Arial" w:cs="Arial"/>
          <w:b/>
          <w:bCs/>
        </w:rPr>
      </w:pPr>
    </w:p>
    <w:p w14:paraId="4B16FA8F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 přepravy:</w:t>
      </w:r>
    </w:p>
    <w:p w14:paraId="4B972268" w14:textId="77777777" w:rsidR="00EA4757" w:rsidRDefault="00EA4757">
      <w:pPr>
        <w:ind w:left="360"/>
        <w:rPr>
          <w:rFonts w:ascii="Arial" w:hAnsi="Arial" w:cs="Arial"/>
        </w:rPr>
      </w:pPr>
    </w:p>
    <w:p w14:paraId="000FBD30" w14:textId="77777777" w:rsidR="00EA4757" w:rsidRDefault="00EA47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kusová přeprava</w:t>
      </w:r>
    </w:p>
    <w:p w14:paraId="76D97FE6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volně ložených látek</w:t>
      </w:r>
    </w:p>
    <w:p w14:paraId="110C93DE" w14:textId="77777777" w:rsidR="00EA4757" w:rsidRDefault="00EA4757">
      <w:pPr>
        <w:ind w:left="1068" w:firstLine="348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přeprava v cisternových vozech</w:t>
      </w:r>
    </w:p>
    <w:p w14:paraId="2A916FC3" w14:textId="77777777" w:rsidR="00EA4757" w:rsidRDefault="00EA4757">
      <w:pPr>
        <w:rPr>
          <w:rFonts w:ascii="Arial" w:hAnsi="Arial" w:cs="Arial"/>
          <w:b/>
          <w:bCs/>
        </w:rPr>
      </w:pPr>
    </w:p>
    <w:tbl>
      <w:tblPr>
        <w:tblW w:w="478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2116"/>
        <w:gridCol w:w="1940"/>
        <w:gridCol w:w="1763"/>
      </w:tblGrid>
      <w:tr w:rsidR="00EA4757" w14:paraId="7D890C1B" w14:textId="77777777">
        <w:trPr>
          <w:cantSplit/>
        </w:trPr>
        <w:tc>
          <w:tcPr>
            <w:tcW w:w="81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28794397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číslo</w:t>
            </w:r>
          </w:p>
        </w:tc>
        <w:tc>
          <w:tcPr>
            <w:tcW w:w="816" w:type="pct"/>
            <w:tcBorders>
              <w:top w:val="single" w:sz="18" w:space="0" w:color="auto"/>
              <w:left w:val="double" w:sz="12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4F22B0B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vzorů nálepek</w:t>
            </w:r>
          </w:p>
        </w:tc>
        <w:tc>
          <w:tcPr>
            <w:tcW w:w="12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0E2A43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obalu (cisterny)</w:t>
            </w:r>
          </w:p>
        </w:tc>
        <w:tc>
          <w:tcPr>
            <w:tcW w:w="11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11C39BB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obalu</w:t>
            </w:r>
          </w:p>
        </w:tc>
        <w:tc>
          <w:tcPr>
            <w:tcW w:w="1020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83A8ADD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</w:t>
            </w:r>
          </w:p>
          <w:p w14:paraId="18EE002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např. pokyny pro balení</w:t>
            </w:r>
          </w:p>
        </w:tc>
      </w:tr>
      <w:tr w:rsidR="00EA4757" w14:paraId="40C1E73B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0DA25CE3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28D23015" w14:textId="77777777" w:rsidR="00EA4757" w:rsidRDefault="00EA4757">
            <w:pPr>
              <w:tabs>
                <w:tab w:val="left" w:pos="2835"/>
                <w:tab w:val="left" w:pos="326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228B5146" w14:textId="77777777" w:rsidR="00EA4757" w:rsidRDefault="00EA4757">
            <w:pPr>
              <w:tabs>
                <w:tab w:val="left" w:pos="2835"/>
                <w:tab w:val="left" w:pos="326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pct"/>
          </w:tcPr>
          <w:p w14:paraId="55B9B46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5049F82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01415AD5" w14:textId="77777777">
        <w:trPr>
          <w:cantSplit/>
        </w:trPr>
        <w:tc>
          <w:tcPr>
            <w:tcW w:w="816" w:type="pct"/>
            <w:tcBorders>
              <w:left w:val="single" w:sz="18" w:space="0" w:color="auto"/>
              <w:right w:val="double" w:sz="12" w:space="0" w:color="auto"/>
            </w:tcBorders>
          </w:tcPr>
          <w:p w14:paraId="69D08DF6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double" w:sz="12" w:space="0" w:color="auto"/>
            </w:tcBorders>
          </w:tcPr>
          <w:p w14:paraId="00E2F3C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14:paraId="1DAFECB8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119223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right w:val="single" w:sz="18" w:space="0" w:color="auto"/>
            </w:tcBorders>
          </w:tcPr>
          <w:p w14:paraId="3C4369D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346574C" w14:textId="77777777" w:rsidR="00EA4757" w:rsidRDefault="00EA47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III</w:t>
      </w:r>
    </w:p>
    <w:p w14:paraId="7C8FE81B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855E3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Dopravní prostředky</w:t>
      </w:r>
    </w:p>
    <w:p w14:paraId="1B93A588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A421180" w14:textId="77777777" w:rsidR="00EA4757" w:rsidRDefault="00EA475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Nebezpečné věci jsou přepravovány v níže uvedených dopravních jednotkách splňujících předpisy RID/ADR</w:t>
      </w:r>
    </w:p>
    <w:p w14:paraId="23A60CBB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3443225F" w14:textId="77777777" w:rsidR="00EA4757" w:rsidRDefault="00EA4757">
      <w:pPr>
        <w:numPr>
          <w:ilvl w:val="1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Železniční dopravní prostředky</w:t>
      </w:r>
    </w:p>
    <w:p w14:paraId="0E8A7872" w14:textId="77777777" w:rsidR="00EA4757" w:rsidRDefault="00EA4757">
      <w:pPr>
        <w:rPr>
          <w:rFonts w:ascii="Arial" w:hAnsi="Arial" w:cs="Arial"/>
        </w:rPr>
      </w:pPr>
    </w:p>
    <w:p w14:paraId="713B7066" w14:textId="77777777" w:rsidR="00A86727" w:rsidRPr="00A86727" w:rsidRDefault="00A867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netýká se</w:t>
      </w:r>
    </w:p>
    <w:p w14:paraId="1053E1BC" w14:textId="77777777" w:rsidR="00A86727" w:rsidRDefault="00A86727">
      <w:pPr>
        <w:rPr>
          <w:rFonts w:ascii="Arial" w:hAnsi="Arial" w:cs="Arial"/>
        </w:rPr>
      </w:pPr>
    </w:p>
    <w:p w14:paraId="7D079354" w14:textId="77777777" w:rsidR="00EA4757" w:rsidRDefault="00EA4757">
      <w:pPr>
        <w:numPr>
          <w:ilvl w:val="2"/>
          <w:numId w:val="15"/>
        </w:numPr>
        <w:tabs>
          <w:tab w:val="clear" w:pos="1770"/>
          <w:tab w:val="left" w:pos="720"/>
          <w:tab w:val="num" w:pos="2160"/>
        </w:tabs>
        <w:ind w:left="216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dopravních prostředků pro kusovou přepravu</w:t>
      </w:r>
    </w:p>
    <w:p w14:paraId="26ABF9E6" w14:textId="77777777" w:rsidR="00EA4757" w:rsidRDefault="00EA4757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1923"/>
        <w:gridCol w:w="4724"/>
      </w:tblGrid>
      <w:tr w:rsidR="00EA4757" w14:paraId="66C89219" w14:textId="77777777">
        <w:trPr>
          <w:cantSplit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2E9EB41D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145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197081EC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281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0C34F5DB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00BECD75" w14:textId="77777777">
        <w:trPr>
          <w:cantSplit/>
        </w:trPr>
        <w:tc>
          <w:tcPr>
            <w:tcW w:w="1042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3799A41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double" w:sz="12" w:space="0" w:color="auto"/>
              <w:left w:val="double" w:sz="12" w:space="0" w:color="auto"/>
            </w:tcBorders>
          </w:tcPr>
          <w:p w14:paraId="1C3A075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top w:val="double" w:sz="12" w:space="0" w:color="auto"/>
              <w:right w:val="single" w:sz="18" w:space="0" w:color="auto"/>
            </w:tcBorders>
          </w:tcPr>
          <w:p w14:paraId="7938526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478569B8" w14:textId="77777777">
        <w:trPr>
          <w:cantSplit/>
        </w:trPr>
        <w:tc>
          <w:tcPr>
            <w:tcW w:w="1042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32DCBB4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left w:val="double" w:sz="12" w:space="0" w:color="auto"/>
              <w:bottom w:val="single" w:sz="18" w:space="0" w:color="auto"/>
            </w:tcBorders>
          </w:tcPr>
          <w:p w14:paraId="590947FE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bottom w:val="single" w:sz="18" w:space="0" w:color="auto"/>
              <w:right w:val="single" w:sz="18" w:space="0" w:color="auto"/>
            </w:tcBorders>
          </w:tcPr>
          <w:p w14:paraId="541BBF44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35A5C3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</w:p>
    <w:p w14:paraId="79251595" w14:textId="77777777" w:rsidR="00EA4757" w:rsidRDefault="00EA4757">
      <w:pPr>
        <w:numPr>
          <w:ilvl w:val="2"/>
          <w:numId w:val="16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Přeprava volně ložených látek</w:t>
      </w:r>
    </w:p>
    <w:p w14:paraId="1EB9FCFA" w14:textId="77777777" w:rsidR="00EA4757" w:rsidRDefault="00EA4757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1923"/>
        <w:gridCol w:w="4724"/>
      </w:tblGrid>
      <w:tr w:rsidR="00EA4757" w14:paraId="7C5CEBEE" w14:textId="77777777">
        <w:trPr>
          <w:cantSplit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602AC26F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145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6371FE54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281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2736CCD6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2BE46D13" w14:textId="77777777">
        <w:trPr>
          <w:cantSplit/>
        </w:trPr>
        <w:tc>
          <w:tcPr>
            <w:tcW w:w="1042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13D4008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double" w:sz="12" w:space="0" w:color="auto"/>
              <w:left w:val="double" w:sz="12" w:space="0" w:color="auto"/>
            </w:tcBorders>
          </w:tcPr>
          <w:p w14:paraId="4724E04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top w:val="double" w:sz="12" w:space="0" w:color="auto"/>
              <w:right w:val="single" w:sz="18" w:space="0" w:color="auto"/>
            </w:tcBorders>
          </w:tcPr>
          <w:p w14:paraId="6CBD0E8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313ED5D5" w14:textId="77777777">
        <w:trPr>
          <w:cantSplit/>
        </w:trPr>
        <w:tc>
          <w:tcPr>
            <w:tcW w:w="1042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753945B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pct"/>
            <w:tcBorders>
              <w:left w:val="double" w:sz="12" w:space="0" w:color="auto"/>
              <w:bottom w:val="single" w:sz="18" w:space="0" w:color="auto"/>
            </w:tcBorders>
          </w:tcPr>
          <w:p w14:paraId="3135940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bottom w:val="single" w:sz="18" w:space="0" w:color="auto"/>
              <w:right w:val="single" w:sz="18" w:space="0" w:color="auto"/>
            </w:tcBorders>
          </w:tcPr>
          <w:p w14:paraId="6F7D33F3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9E1D3A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</w:p>
    <w:p w14:paraId="16D4138A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3.1.3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Cisternová přeprava </w:t>
      </w:r>
    </w:p>
    <w:p w14:paraId="60FE43F6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1924"/>
        <w:gridCol w:w="1573"/>
        <w:gridCol w:w="3149"/>
      </w:tblGrid>
      <w:tr w:rsidR="00EA4757" w14:paraId="535B893A" w14:textId="77777777">
        <w:trPr>
          <w:cantSplit/>
        </w:trPr>
        <w:tc>
          <w:tcPr>
            <w:tcW w:w="104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1582225D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146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3C6D1623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937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3FF71A13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cisterny</w:t>
            </w:r>
          </w:p>
        </w:tc>
        <w:tc>
          <w:tcPr>
            <w:tcW w:w="1875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05B0312F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02986C3A" w14:textId="77777777">
        <w:trPr>
          <w:cantSplit/>
        </w:trPr>
        <w:tc>
          <w:tcPr>
            <w:tcW w:w="1042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79AC55E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pct"/>
            <w:tcBorders>
              <w:top w:val="double" w:sz="12" w:space="0" w:color="auto"/>
              <w:left w:val="double" w:sz="12" w:space="0" w:color="auto"/>
            </w:tcBorders>
          </w:tcPr>
          <w:p w14:paraId="636864F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double" w:sz="12" w:space="0" w:color="auto"/>
            </w:tcBorders>
          </w:tcPr>
          <w:p w14:paraId="36F6673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double" w:sz="12" w:space="0" w:color="auto"/>
              <w:right w:val="single" w:sz="18" w:space="0" w:color="auto"/>
            </w:tcBorders>
          </w:tcPr>
          <w:p w14:paraId="25E2A31E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2EB6EDC2" w14:textId="77777777">
        <w:trPr>
          <w:cantSplit/>
        </w:trPr>
        <w:tc>
          <w:tcPr>
            <w:tcW w:w="1042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2C7C94A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pct"/>
            <w:tcBorders>
              <w:left w:val="double" w:sz="12" w:space="0" w:color="auto"/>
              <w:bottom w:val="single" w:sz="18" w:space="0" w:color="auto"/>
            </w:tcBorders>
          </w:tcPr>
          <w:p w14:paraId="425EE119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CEE492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pct"/>
            <w:tcBorders>
              <w:bottom w:val="single" w:sz="18" w:space="0" w:color="auto"/>
              <w:right w:val="single" w:sz="18" w:space="0" w:color="auto"/>
            </w:tcBorders>
          </w:tcPr>
          <w:p w14:paraId="6C7A6664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CC06D1" w14:textId="77777777" w:rsidR="00EA4757" w:rsidRDefault="00EA4757">
      <w:pPr>
        <w:tabs>
          <w:tab w:val="right" w:pos="450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2E4383" w14:textId="77777777" w:rsidR="00EA4757" w:rsidRDefault="00EA475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3.1.4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Ostatní</w:t>
      </w:r>
    </w:p>
    <w:p w14:paraId="49E0CC49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1748"/>
        <w:gridCol w:w="4724"/>
      </w:tblGrid>
      <w:tr w:rsidR="00EA4757" w14:paraId="1AC5603F" w14:textId="77777777">
        <w:trPr>
          <w:cantSplit/>
        </w:trPr>
        <w:tc>
          <w:tcPr>
            <w:tcW w:w="1146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</w:tcPr>
          <w:p w14:paraId="5009E23D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řada vozů</w:t>
            </w:r>
          </w:p>
        </w:tc>
        <w:tc>
          <w:tcPr>
            <w:tcW w:w="1041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</w:tcPr>
          <w:p w14:paraId="26391035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vozů</w:t>
            </w:r>
          </w:p>
        </w:tc>
        <w:tc>
          <w:tcPr>
            <w:tcW w:w="2813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762F971E" w14:textId="77777777" w:rsidR="00EA4757" w:rsidRDefault="00EA4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45C4A062" w14:textId="77777777">
        <w:trPr>
          <w:cantSplit/>
        </w:trPr>
        <w:tc>
          <w:tcPr>
            <w:tcW w:w="1146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210A1E9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left w:val="double" w:sz="12" w:space="0" w:color="auto"/>
            </w:tcBorders>
          </w:tcPr>
          <w:p w14:paraId="1C44483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top w:val="double" w:sz="12" w:space="0" w:color="auto"/>
              <w:right w:val="single" w:sz="18" w:space="0" w:color="auto"/>
            </w:tcBorders>
          </w:tcPr>
          <w:p w14:paraId="029268A1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187AA38F" w14:textId="77777777">
        <w:trPr>
          <w:cantSplit/>
        </w:trPr>
        <w:tc>
          <w:tcPr>
            <w:tcW w:w="1146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2349BCC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left w:val="double" w:sz="12" w:space="0" w:color="auto"/>
              <w:bottom w:val="single" w:sz="18" w:space="0" w:color="auto"/>
            </w:tcBorders>
          </w:tcPr>
          <w:p w14:paraId="5EDBDB5C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3" w:type="pct"/>
            <w:tcBorders>
              <w:bottom w:val="single" w:sz="18" w:space="0" w:color="auto"/>
              <w:right w:val="single" w:sz="18" w:space="0" w:color="auto"/>
            </w:tcBorders>
          </w:tcPr>
          <w:p w14:paraId="337B33B0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15667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66BC82C2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* UN čísla nebezpečných věcí, která jsou přepravována v uvedených dopravních jednotkách.</w:t>
      </w:r>
    </w:p>
    <w:p w14:paraId="68F14868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73A842" w14:textId="77777777" w:rsidR="00EA4757" w:rsidRDefault="00EA4757">
      <w:pPr>
        <w:numPr>
          <w:ilvl w:val="1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Silniční dopravní prostředky</w:t>
      </w:r>
    </w:p>
    <w:p w14:paraId="6F0AA3B8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0637CF72" w14:textId="77777777" w:rsidR="00EA4757" w:rsidRDefault="00EA4757">
      <w:pPr>
        <w:rPr>
          <w:rFonts w:ascii="Arial" w:hAnsi="Arial" w:cs="Arial"/>
        </w:rPr>
      </w:pPr>
    </w:p>
    <w:p w14:paraId="261DF6CC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Seznam dopravních prostředků pro kusovou přepravu</w:t>
      </w:r>
    </w:p>
    <w:p w14:paraId="6691B44B" w14:textId="77777777" w:rsidR="00EA4757" w:rsidRDefault="00EA4757">
      <w:pPr>
        <w:jc w:val="both"/>
        <w:rPr>
          <w:rFonts w:ascii="Arial" w:hAnsi="Arial" w:cs="Arial"/>
        </w:rPr>
      </w:pPr>
    </w:p>
    <w:tbl>
      <w:tblPr>
        <w:tblStyle w:val="Mkatabulky"/>
        <w:tblW w:w="4731" w:type="pct"/>
        <w:tblInd w:w="424" w:type="dxa"/>
        <w:tblLook w:val="04A0" w:firstRow="1" w:lastRow="0" w:firstColumn="1" w:lastColumn="0" w:noHBand="0" w:noVBand="1"/>
      </w:tblPr>
      <w:tblGrid>
        <w:gridCol w:w="2406"/>
        <w:gridCol w:w="1260"/>
        <w:gridCol w:w="3704"/>
        <w:gridCol w:w="1204"/>
      </w:tblGrid>
      <w:tr w:rsidR="00EA4757" w14:paraId="1D5DB6E2" w14:textId="77777777" w:rsidTr="000A1762">
        <w:trPr>
          <w:trHeight w:val="447"/>
        </w:trPr>
        <w:tc>
          <w:tcPr>
            <w:tcW w:w="1403" w:type="pct"/>
          </w:tcPr>
          <w:p w14:paraId="7EBE8652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registr. zn.</w:t>
            </w:r>
          </w:p>
        </w:tc>
        <w:tc>
          <w:tcPr>
            <w:tcW w:w="735" w:type="pct"/>
          </w:tcPr>
          <w:p w14:paraId="6E33F94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2160" w:type="pct"/>
          </w:tcPr>
          <w:p w14:paraId="5AEE7ABF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</w:p>
        </w:tc>
        <w:tc>
          <w:tcPr>
            <w:tcW w:w="702" w:type="pct"/>
          </w:tcPr>
          <w:p w14:paraId="09E7D186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hmotnost</w:t>
            </w:r>
          </w:p>
        </w:tc>
      </w:tr>
      <w:tr w:rsidR="00361B2D" w14:paraId="2815E699" w14:textId="77777777" w:rsidTr="000A1762">
        <w:tc>
          <w:tcPr>
            <w:tcW w:w="1403" w:type="pct"/>
          </w:tcPr>
          <w:p w14:paraId="2F3DAE3B" w14:textId="2E6529A0" w:rsidR="00361B2D" w:rsidRDefault="00361B2D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5Z8 1808/5Z8 8610</w:t>
            </w:r>
          </w:p>
        </w:tc>
        <w:tc>
          <w:tcPr>
            <w:tcW w:w="735" w:type="pct"/>
          </w:tcPr>
          <w:p w14:paraId="6C51D4C3" w14:textId="79FAA973" w:rsidR="00361B2D" w:rsidRDefault="00361B2D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Volvo</w:t>
            </w:r>
          </w:p>
        </w:tc>
        <w:tc>
          <w:tcPr>
            <w:tcW w:w="2160" w:type="pct"/>
          </w:tcPr>
          <w:p w14:paraId="5F2BA5EA" w14:textId="2043A82D" w:rsidR="00361B2D" w:rsidRDefault="00361B2D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tahač + plachtový návěs</w:t>
            </w:r>
          </w:p>
        </w:tc>
        <w:tc>
          <w:tcPr>
            <w:tcW w:w="702" w:type="pct"/>
          </w:tcPr>
          <w:p w14:paraId="2888EDC2" w14:textId="5E978283" w:rsidR="00361B2D" w:rsidRDefault="00361B2D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A1762" w14:paraId="4E33AAB5" w14:textId="77777777" w:rsidTr="000A1762">
        <w:tc>
          <w:tcPr>
            <w:tcW w:w="1403" w:type="pct"/>
          </w:tcPr>
          <w:p w14:paraId="6B3C3B1E" w14:textId="6ECF4D00" w:rsidR="000A1762" w:rsidRDefault="000A1762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6Z6 3084/6Z4 8018</w:t>
            </w:r>
          </w:p>
        </w:tc>
        <w:tc>
          <w:tcPr>
            <w:tcW w:w="735" w:type="pct"/>
          </w:tcPr>
          <w:p w14:paraId="00B4EF4E" w14:textId="21C9DF21" w:rsidR="000A1762" w:rsidRDefault="000A1762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Volvo</w:t>
            </w:r>
          </w:p>
        </w:tc>
        <w:tc>
          <w:tcPr>
            <w:tcW w:w="2160" w:type="pct"/>
          </w:tcPr>
          <w:p w14:paraId="384D2B20" w14:textId="5881BEA4" w:rsidR="000A1762" w:rsidRDefault="000A1762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tahač + plachtový návěs</w:t>
            </w:r>
          </w:p>
        </w:tc>
        <w:tc>
          <w:tcPr>
            <w:tcW w:w="702" w:type="pct"/>
          </w:tcPr>
          <w:p w14:paraId="037C2F6A" w14:textId="047B88A0" w:rsidR="000A1762" w:rsidRDefault="000A1762" w:rsidP="00361B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4875F8D8" w14:textId="77777777" w:rsidR="00EA4757" w:rsidRDefault="00EA4757" w:rsidP="0047022C">
      <w:pPr>
        <w:jc w:val="both"/>
        <w:rPr>
          <w:rFonts w:ascii="Arial" w:hAnsi="Arial" w:cs="Arial"/>
        </w:rPr>
      </w:pPr>
    </w:p>
    <w:p w14:paraId="70D845E4" w14:textId="77777777" w:rsidR="00EA4757" w:rsidRDefault="00EA4757">
      <w:pPr>
        <w:ind w:left="720" w:hanging="720"/>
        <w:jc w:val="both"/>
        <w:rPr>
          <w:rFonts w:ascii="Arial" w:hAnsi="Arial" w:cs="Arial"/>
        </w:rPr>
      </w:pPr>
    </w:p>
    <w:p w14:paraId="33FE2A59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Přeprava volně ložených látek</w:t>
      </w:r>
    </w:p>
    <w:p w14:paraId="38AB6F2D" w14:textId="77777777" w:rsidR="00EA4757" w:rsidRDefault="004355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netýká se</w:t>
      </w:r>
    </w:p>
    <w:p w14:paraId="23D4D8D5" w14:textId="77777777" w:rsidR="004355BE" w:rsidRPr="004355BE" w:rsidRDefault="004355BE">
      <w:pPr>
        <w:jc w:val="both"/>
        <w:rPr>
          <w:rFonts w:ascii="Arial" w:hAnsi="Arial" w:cs="Arial"/>
          <w:b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1402"/>
        <w:gridCol w:w="2275"/>
        <w:gridCol w:w="2971"/>
      </w:tblGrid>
      <w:tr w:rsidR="00EA4757" w14:paraId="26F2E85E" w14:textId="77777777">
        <w:tc>
          <w:tcPr>
            <w:tcW w:w="10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78F21C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registr. zn.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9104E5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1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19A91D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</w:p>
        </w:tc>
        <w:tc>
          <w:tcPr>
            <w:tcW w:w="17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1DA837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hmotnost (kg)</w:t>
            </w:r>
          </w:p>
        </w:tc>
      </w:tr>
      <w:tr w:rsidR="00EA4757" w14:paraId="1A97E2C3" w14:textId="77777777">
        <w:tc>
          <w:tcPr>
            <w:tcW w:w="1041" w:type="pct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</w:tcPr>
          <w:p w14:paraId="4FC91A17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double" w:sz="12" w:space="0" w:color="auto"/>
            </w:tcBorders>
          </w:tcPr>
          <w:p w14:paraId="70FACA2E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5" w:type="pct"/>
            <w:tcBorders>
              <w:top w:val="single" w:sz="18" w:space="0" w:color="auto"/>
            </w:tcBorders>
          </w:tcPr>
          <w:p w14:paraId="602B4124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pct"/>
            <w:tcBorders>
              <w:top w:val="single" w:sz="18" w:space="0" w:color="auto"/>
              <w:right w:val="single" w:sz="18" w:space="0" w:color="auto"/>
            </w:tcBorders>
          </w:tcPr>
          <w:p w14:paraId="766EFAC9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</w:tr>
      <w:tr w:rsidR="00EA4757" w14:paraId="77136091" w14:textId="77777777">
        <w:tc>
          <w:tcPr>
            <w:tcW w:w="1041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4FE3227D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left w:val="double" w:sz="12" w:space="0" w:color="auto"/>
              <w:bottom w:val="single" w:sz="18" w:space="0" w:color="auto"/>
            </w:tcBorders>
          </w:tcPr>
          <w:p w14:paraId="57AEF278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5" w:type="pct"/>
            <w:tcBorders>
              <w:bottom w:val="single" w:sz="18" w:space="0" w:color="auto"/>
            </w:tcBorders>
          </w:tcPr>
          <w:p w14:paraId="6D98D65C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pct"/>
            <w:tcBorders>
              <w:bottom w:val="single" w:sz="18" w:space="0" w:color="auto"/>
              <w:right w:val="single" w:sz="18" w:space="0" w:color="auto"/>
            </w:tcBorders>
          </w:tcPr>
          <w:p w14:paraId="1B646F6D" w14:textId="77777777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6C8ED1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  <w:b/>
          <w:bCs/>
        </w:rPr>
      </w:pPr>
    </w:p>
    <w:p w14:paraId="08AFB063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  <w:b/>
          <w:bCs/>
        </w:rPr>
      </w:pPr>
    </w:p>
    <w:p w14:paraId="570E6BE1" w14:textId="77777777" w:rsidR="00EA4757" w:rsidRDefault="00EA4757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Cisternová přeprava </w:t>
      </w:r>
    </w:p>
    <w:p w14:paraId="5F4D6D21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p w14:paraId="38607563" w14:textId="77777777" w:rsidR="000662D8" w:rsidRDefault="000662D8">
      <w:pPr>
        <w:tabs>
          <w:tab w:val="right" w:pos="45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netýká se     </w:t>
      </w:r>
    </w:p>
    <w:p w14:paraId="67842E1B" w14:textId="77777777" w:rsidR="000662D8" w:rsidRPr="000662D8" w:rsidRDefault="000662D8">
      <w:pPr>
        <w:tabs>
          <w:tab w:val="right" w:pos="4500"/>
        </w:tabs>
        <w:jc w:val="both"/>
        <w:rPr>
          <w:rFonts w:ascii="Arial" w:hAnsi="Arial" w:cs="Arial"/>
          <w:b/>
        </w:rPr>
      </w:pPr>
    </w:p>
    <w:tbl>
      <w:tblPr>
        <w:tblW w:w="465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048"/>
        <w:gridCol w:w="712"/>
        <w:gridCol w:w="1212"/>
        <w:gridCol w:w="875"/>
        <w:gridCol w:w="710"/>
        <w:gridCol w:w="873"/>
        <w:gridCol w:w="872"/>
        <w:gridCol w:w="868"/>
      </w:tblGrid>
      <w:tr w:rsidR="00EA4757" w14:paraId="054934FB" w14:textId="77777777">
        <w:trPr>
          <w:cantSplit/>
        </w:trPr>
        <w:tc>
          <w:tcPr>
            <w:tcW w:w="730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54E9A52A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SPZ</w:t>
            </w:r>
          </w:p>
        </w:tc>
        <w:tc>
          <w:tcPr>
            <w:tcW w:w="6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2272108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</w:t>
            </w:r>
          </w:p>
        </w:tc>
        <w:tc>
          <w:tcPr>
            <w:tcW w:w="424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CF1D854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</w:p>
        </w:tc>
        <w:tc>
          <w:tcPr>
            <w:tcW w:w="722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3504BF98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hmotnost (objem)</w:t>
            </w:r>
          </w:p>
        </w:tc>
        <w:tc>
          <w:tcPr>
            <w:tcW w:w="521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12370316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osvědčení</w:t>
            </w:r>
          </w:p>
        </w:tc>
        <w:tc>
          <w:tcPr>
            <w:tcW w:w="423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637E26CD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platnost</w:t>
            </w:r>
          </w:p>
        </w:tc>
        <w:tc>
          <w:tcPr>
            <w:tcW w:w="520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79A36F12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podvozku</w:t>
            </w:r>
          </w:p>
        </w:tc>
        <w:tc>
          <w:tcPr>
            <w:tcW w:w="519" w:type="pct"/>
            <w:tcBorders>
              <w:top w:val="single" w:sz="18" w:space="0" w:color="auto"/>
              <w:bottom w:val="double" w:sz="12" w:space="0" w:color="auto"/>
            </w:tcBorders>
            <w:shd w:val="clear" w:color="auto" w:fill="C0C0C0"/>
            <w:vAlign w:val="center"/>
          </w:tcPr>
          <w:p w14:paraId="0DE8F54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kód nástavby</w:t>
            </w:r>
          </w:p>
        </w:tc>
        <w:tc>
          <w:tcPr>
            <w:tcW w:w="517" w:type="pct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D15B839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*UN čísla</w:t>
            </w:r>
          </w:p>
        </w:tc>
      </w:tr>
      <w:tr w:rsidR="00EA4757" w14:paraId="171B86BE" w14:textId="77777777">
        <w:trPr>
          <w:cantSplit/>
        </w:trPr>
        <w:tc>
          <w:tcPr>
            <w:tcW w:w="730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64824597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double" w:sz="12" w:space="0" w:color="auto"/>
              <w:left w:val="double" w:sz="12" w:space="0" w:color="auto"/>
            </w:tcBorders>
          </w:tcPr>
          <w:p w14:paraId="74B4ABD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double" w:sz="12" w:space="0" w:color="auto"/>
            </w:tcBorders>
          </w:tcPr>
          <w:p w14:paraId="523125D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double" w:sz="12" w:space="0" w:color="auto"/>
            </w:tcBorders>
          </w:tcPr>
          <w:p w14:paraId="428618CD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double" w:sz="12" w:space="0" w:color="auto"/>
            </w:tcBorders>
          </w:tcPr>
          <w:p w14:paraId="2D724CF0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uble" w:sz="12" w:space="0" w:color="auto"/>
            </w:tcBorders>
          </w:tcPr>
          <w:p w14:paraId="14FE4C36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double" w:sz="12" w:space="0" w:color="auto"/>
            </w:tcBorders>
          </w:tcPr>
          <w:p w14:paraId="7ABE6FD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double" w:sz="12" w:space="0" w:color="auto"/>
            </w:tcBorders>
          </w:tcPr>
          <w:p w14:paraId="76D6264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double" w:sz="12" w:space="0" w:color="auto"/>
              <w:right w:val="single" w:sz="18" w:space="0" w:color="auto"/>
            </w:tcBorders>
          </w:tcPr>
          <w:p w14:paraId="10869C01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757" w14:paraId="679B2B2F" w14:textId="77777777">
        <w:trPr>
          <w:cantSplit/>
        </w:trPr>
        <w:tc>
          <w:tcPr>
            <w:tcW w:w="730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160CD93A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pct"/>
            <w:tcBorders>
              <w:left w:val="double" w:sz="12" w:space="0" w:color="auto"/>
              <w:bottom w:val="single" w:sz="18" w:space="0" w:color="auto"/>
            </w:tcBorders>
          </w:tcPr>
          <w:p w14:paraId="05F65460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pct"/>
            <w:tcBorders>
              <w:bottom w:val="single" w:sz="18" w:space="0" w:color="auto"/>
            </w:tcBorders>
          </w:tcPr>
          <w:p w14:paraId="560F933B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18" w:space="0" w:color="auto"/>
            </w:tcBorders>
          </w:tcPr>
          <w:p w14:paraId="2E902CA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18" w:space="0" w:color="auto"/>
            </w:tcBorders>
          </w:tcPr>
          <w:p w14:paraId="6C0DE3EC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" w:type="pct"/>
            <w:tcBorders>
              <w:bottom w:val="single" w:sz="18" w:space="0" w:color="auto"/>
            </w:tcBorders>
          </w:tcPr>
          <w:p w14:paraId="6BEDCC1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pct"/>
            <w:tcBorders>
              <w:bottom w:val="single" w:sz="18" w:space="0" w:color="auto"/>
            </w:tcBorders>
          </w:tcPr>
          <w:p w14:paraId="1CBB9C32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14:paraId="6463FE28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" w:type="pct"/>
            <w:tcBorders>
              <w:bottom w:val="single" w:sz="18" w:space="0" w:color="auto"/>
              <w:right w:val="single" w:sz="18" w:space="0" w:color="auto"/>
            </w:tcBorders>
          </w:tcPr>
          <w:p w14:paraId="6B1A361F" w14:textId="77777777" w:rsidR="00EA4757" w:rsidRDefault="00EA4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D4A7E1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p w14:paraId="67393B9A" w14:textId="77777777" w:rsidR="00EA4757" w:rsidRDefault="00EA4757">
      <w:pPr>
        <w:tabs>
          <w:tab w:val="left" w:pos="360"/>
          <w:tab w:val="right" w:pos="45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ab/>
        <w:t>UN čísla nebezpečných věcí, která se smí přepravovat v uvedených dopravních jednotkách.</w:t>
      </w:r>
    </w:p>
    <w:p w14:paraId="19B06D1F" w14:textId="77777777" w:rsidR="00EA4757" w:rsidRDefault="00EA4757">
      <w:pPr>
        <w:tabs>
          <w:tab w:val="right" w:pos="4500"/>
        </w:tabs>
        <w:ind w:left="720" w:hanging="720"/>
        <w:jc w:val="both"/>
        <w:rPr>
          <w:rFonts w:ascii="Arial" w:hAnsi="Arial" w:cs="Arial"/>
        </w:rPr>
      </w:pPr>
    </w:p>
    <w:p w14:paraId="20570080" w14:textId="5DC32D5E" w:rsidR="00EA4757" w:rsidRDefault="00EA4757">
      <w:pPr>
        <w:numPr>
          <w:ilvl w:val="2"/>
          <w:numId w:val="18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 a kontrola dopravních jednotek.</w:t>
      </w:r>
    </w:p>
    <w:p w14:paraId="2326D4B8" w14:textId="77777777" w:rsidR="00EC0D3F" w:rsidRDefault="00EC0D3F" w:rsidP="00EC0D3F">
      <w:pPr>
        <w:tabs>
          <w:tab w:val="left" w:pos="720"/>
        </w:tabs>
        <w:jc w:val="both"/>
        <w:rPr>
          <w:rFonts w:ascii="Arial" w:hAnsi="Arial" w:cs="Arial"/>
        </w:rPr>
      </w:pPr>
    </w:p>
    <w:p w14:paraId="23B05B59" w14:textId="6272C2DB" w:rsidR="00EC0D3F" w:rsidRDefault="00EC0D3F" w:rsidP="00EC0D3F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Dopravní jednotky jsou vybaveny dle požadavku v ustanovení 8.1.5. dohody ADR.</w:t>
      </w:r>
    </w:p>
    <w:p w14:paraId="44BAF7DB" w14:textId="77777777" w:rsidR="00EA4757" w:rsidRDefault="00EA4757">
      <w:pPr>
        <w:pStyle w:val="Nadpis2"/>
        <w:tabs>
          <w:tab w:val="left" w:pos="720"/>
        </w:tabs>
      </w:pPr>
      <w:r>
        <w:br w:type="page"/>
      </w:r>
      <w:r>
        <w:lastRenderedPageBreak/>
        <w:t>Část IV</w:t>
      </w:r>
    </w:p>
    <w:p w14:paraId="53C35FBA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3C543D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Osoby podílející se na manipulaci a přepravě nebezpečných věcí</w:t>
      </w:r>
    </w:p>
    <w:p w14:paraId="6A7870B0" w14:textId="77777777" w:rsidR="00EA4757" w:rsidRDefault="00EA4757">
      <w:pPr>
        <w:ind w:left="360"/>
        <w:jc w:val="center"/>
        <w:rPr>
          <w:rFonts w:ascii="Arial" w:hAnsi="Arial" w:cs="Arial"/>
          <w:b/>
          <w:bCs/>
        </w:rPr>
      </w:pPr>
    </w:p>
    <w:p w14:paraId="2988098C" w14:textId="77777777" w:rsidR="00EA4757" w:rsidRDefault="00EA4757">
      <w:pPr>
        <w:numPr>
          <w:ilvl w:val="1"/>
          <w:numId w:val="1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Bezpečnostní poradci</w:t>
      </w:r>
    </w:p>
    <w:p w14:paraId="62E31221" w14:textId="77777777" w:rsidR="00EA4757" w:rsidRDefault="00EA4757">
      <w:pPr>
        <w:ind w:left="360"/>
        <w:rPr>
          <w:rFonts w:ascii="Arial" w:hAnsi="Arial" w:cs="Arial"/>
        </w:rPr>
      </w:pPr>
    </w:p>
    <w:tbl>
      <w:tblPr>
        <w:tblpPr w:leftFromText="141" w:rightFromText="141" w:vertAnchor="text" w:horzAnchor="margin" w:tblpY="142"/>
        <w:tblW w:w="55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470"/>
        <w:gridCol w:w="3886"/>
        <w:gridCol w:w="1407"/>
        <w:gridCol w:w="3171"/>
      </w:tblGrid>
      <w:tr w:rsidR="00B25548" w14:paraId="0ACBCE53" w14:textId="77777777" w:rsidTr="00E72EF2">
        <w:trPr>
          <w:cantSplit/>
          <w:trHeight w:val="197"/>
        </w:trPr>
        <w:tc>
          <w:tcPr>
            <w:tcW w:w="740" w:type="pct"/>
            <w:vMerge w:val="restart"/>
            <w:tcBorders>
              <w:top w:val="single" w:sz="18" w:space="0" w:color="auto"/>
              <w:bottom w:val="nil"/>
              <w:right w:val="double" w:sz="6" w:space="0" w:color="auto"/>
            </w:tcBorders>
            <w:shd w:val="clear" w:color="auto" w:fill="C0C0C0"/>
            <w:vAlign w:val="center"/>
          </w:tcPr>
          <w:p w14:paraId="3C3B66C3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</w:t>
            </w:r>
          </w:p>
        </w:tc>
        <w:tc>
          <w:tcPr>
            <w:tcW w:w="1956" w:type="pct"/>
            <w:tcBorders>
              <w:top w:val="single" w:sz="18" w:space="0" w:color="auto"/>
              <w:left w:val="double" w:sz="6" w:space="0" w:color="auto"/>
              <w:bottom w:val="nil"/>
              <w:right w:val="single" w:sz="18" w:space="0" w:color="auto"/>
            </w:tcBorders>
            <w:shd w:val="clear" w:color="auto" w:fill="C0C0C0"/>
            <w:vAlign w:val="center"/>
          </w:tcPr>
          <w:p w14:paraId="4DE21A76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osvědčení</w:t>
            </w:r>
          </w:p>
        </w:tc>
        <w:tc>
          <w:tcPr>
            <w:tcW w:w="708" w:type="pct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61DEF9D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platnost do</w:t>
            </w:r>
          </w:p>
        </w:tc>
        <w:tc>
          <w:tcPr>
            <w:tcW w:w="1596" w:type="pct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C0C0C0"/>
            <w:vAlign w:val="center"/>
          </w:tcPr>
          <w:p w14:paraId="757E5690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e-mail</w:t>
            </w:r>
          </w:p>
        </w:tc>
      </w:tr>
      <w:tr w:rsidR="00B25548" w14:paraId="54A0FDD1" w14:textId="77777777" w:rsidTr="00E72EF2">
        <w:trPr>
          <w:cantSplit/>
          <w:trHeight w:val="241"/>
        </w:trPr>
        <w:tc>
          <w:tcPr>
            <w:tcW w:w="740" w:type="pct"/>
            <w:vMerge/>
            <w:tcBorders>
              <w:top w:val="nil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7B6EAF1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pct"/>
            <w:tcBorders>
              <w:top w:val="nil"/>
              <w:left w:val="double" w:sz="6" w:space="0" w:color="auto"/>
              <w:bottom w:val="double" w:sz="6" w:space="0" w:color="auto"/>
              <w:right w:val="single" w:sz="18" w:space="0" w:color="auto"/>
            </w:tcBorders>
            <w:shd w:val="clear" w:color="auto" w:fill="C0C0C0"/>
          </w:tcPr>
          <w:p w14:paraId="4F600082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Rozsah</w:t>
            </w:r>
          </w:p>
        </w:tc>
        <w:tc>
          <w:tcPr>
            <w:tcW w:w="708" w:type="pct"/>
            <w:vMerge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C0C0C0"/>
          </w:tcPr>
          <w:p w14:paraId="310056B7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pct"/>
            <w:vMerge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C0C0C0"/>
          </w:tcPr>
          <w:p w14:paraId="750B7C00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</w:tr>
      <w:tr w:rsidR="00B25548" w14:paraId="14BFB497" w14:textId="77777777" w:rsidTr="00E72EF2">
        <w:trPr>
          <w:cantSplit/>
          <w:trHeight w:val="197"/>
        </w:trPr>
        <w:tc>
          <w:tcPr>
            <w:tcW w:w="740" w:type="pct"/>
            <w:vMerge w:val="restart"/>
            <w:tcBorders>
              <w:top w:val="double" w:sz="6" w:space="0" w:color="auto"/>
              <w:bottom w:val="single" w:sz="18" w:space="0" w:color="auto"/>
              <w:right w:val="double" w:sz="6" w:space="0" w:color="auto"/>
            </w:tcBorders>
          </w:tcPr>
          <w:p w14:paraId="1848FA91" w14:textId="6BF1412F" w:rsidR="00B25548" w:rsidRDefault="00877BC2" w:rsidP="00B255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Rapant</w:t>
            </w:r>
          </w:p>
        </w:tc>
        <w:tc>
          <w:tcPr>
            <w:tcW w:w="1956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C15B93" w14:textId="7697D88D" w:rsidR="00B25548" w:rsidRDefault="00B25548" w:rsidP="00B2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Osvědčení číslo </w:t>
            </w:r>
            <w:r w:rsidR="00877BC2">
              <w:rPr>
                <w:rFonts w:ascii="Arial" w:hAnsi="Arial" w:cs="Arial"/>
              </w:rPr>
              <w:t>1000082</w:t>
            </w:r>
          </w:p>
        </w:tc>
        <w:tc>
          <w:tcPr>
            <w:tcW w:w="708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A83" w14:textId="7918C7C2" w:rsidR="00B25548" w:rsidRDefault="00B25548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2EF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E72E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E72EF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E72E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="00E72EF2">
              <w:rPr>
                <w:rFonts w:ascii="Arial" w:hAnsi="Arial" w:cs="Arial"/>
              </w:rPr>
              <w:t>26</w:t>
            </w:r>
          </w:p>
        </w:tc>
        <w:tc>
          <w:tcPr>
            <w:tcW w:w="1596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14:paraId="34B11A7B" w14:textId="2A5FC767" w:rsidR="00B25548" w:rsidRDefault="00E72EF2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725062102</w:t>
            </w:r>
            <w:r w:rsidR="00B25548">
              <w:rPr>
                <w:rFonts w:ascii="Arial" w:hAnsi="Arial" w:cs="Arial"/>
              </w:rPr>
              <w:t>,</w:t>
            </w:r>
          </w:p>
          <w:p w14:paraId="1916A4DF" w14:textId="2CC2DB87" w:rsidR="00B25548" w:rsidRDefault="00E72EF2" w:rsidP="00B25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jrapant</w:t>
            </w:r>
            <w:r w:rsidR="00B25548">
              <w:rPr>
                <w:rFonts w:ascii="Arial" w:hAnsi="Arial" w:cs="Arial"/>
              </w:rPr>
              <w:t>@agtransport.cz</w:t>
            </w:r>
          </w:p>
        </w:tc>
      </w:tr>
      <w:tr w:rsidR="00B25548" w14:paraId="530D501B" w14:textId="77777777" w:rsidTr="00E72EF2">
        <w:trPr>
          <w:cantSplit/>
          <w:trHeight w:val="603"/>
        </w:trPr>
        <w:tc>
          <w:tcPr>
            <w:tcW w:w="740" w:type="pct"/>
            <w:vMerge/>
            <w:tcBorders>
              <w:top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97FB377" w14:textId="77777777" w:rsidR="00B25548" w:rsidRDefault="00B25548" w:rsidP="00B255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14:paraId="53148EF5" w14:textId="77777777" w:rsidR="00B25548" w:rsidRDefault="00B25548" w:rsidP="00B2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Rozsah-platné pro třídy 2,3,4.1.,4.2,4.3.,5.1,5.2,6.1,6.2,8,9</w:t>
            </w:r>
          </w:p>
        </w:tc>
        <w:tc>
          <w:tcPr>
            <w:tcW w:w="70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BD25B8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315CE015" w14:textId="77777777" w:rsidR="00B25548" w:rsidRDefault="00B25548" w:rsidP="00B255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91C3EE" w14:textId="77777777" w:rsidR="00EA4757" w:rsidRDefault="00EA4757">
      <w:pPr>
        <w:ind w:left="360"/>
        <w:rPr>
          <w:rFonts w:ascii="Arial" w:hAnsi="Arial" w:cs="Arial"/>
        </w:rPr>
      </w:pPr>
    </w:p>
    <w:p w14:paraId="32165CE0" w14:textId="77777777" w:rsidR="00EA4757" w:rsidRDefault="00EA4757">
      <w:pPr>
        <w:ind w:left="360"/>
        <w:rPr>
          <w:rFonts w:ascii="Arial" w:hAnsi="Arial" w:cs="Arial"/>
        </w:rPr>
      </w:pPr>
    </w:p>
    <w:p w14:paraId="1EF5C7EE" w14:textId="77777777" w:rsidR="00EA4757" w:rsidRDefault="00EA4757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Řidiči </w:t>
      </w:r>
    </w:p>
    <w:p w14:paraId="5603C509" w14:textId="77777777" w:rsidR="00EA4757" w:rsidRDefault="00EA4757">
      <w:pPr>
        <w:pStyle w:val="Zkladntext2"/>
        <w:jc w:val="left"/>
        <w:rPr>
          <w:i w:val="0"/>
          <w:iCs w:val="0"/>
        </w:rPr>
      </w:pPr>
    </w:p>
    <w:p w14:paraId="69AAC05C" w14:textId="77777777" w:rsidR="00EA4757" w:rsidRDefault="00EA4757">
      <w:pPr>
        <w:pStyle w:val="Zkladntext2"/>
        <w:ind w:left="360"/>
        <w:jc w:val="both"/>
      </w:pPr>
      <w:r>
        <w:t>(uvádějte pouze u silniční přepravy nebezpečných věcí. V ostatních případech uveďte „</w:t>
      </w:r>
      <w:r>
        <w:rPr>
          <w:b/>
          <w:bCs/>
        </w:rPr>
        <w:t>netýká se</w:t>
      </w:r>
      <w:r>
        <w:t>“.)</w:t>
      </w:r>
    </w:p>
    <w:p w14:paraId="56A27E4F" w14:textId="77777777" w:rsidR="00EA4757" w:rsidRDefault="00EA4757">
      <w:pPr>
        <w:ind w:left="360"/>
        <w:rPr>
          <w:rFonts w:ascii="Arial" w:hAnsi="Arial" w:cs="Arial"/>
        </w:rPr>
      </w:pPr>
    </w:p>
    <w:p w14:paraId="32D48454" w14:textId="77777777" w:rsidR="00EA4757" w:rsidRDefault="00EA4757">
      <w:pPr>
        <w:ind w:left="360"/>
        <w:rPr>
          <w:rFonts w:ascii="Arial" w:hAnsi="Arial" w:cs="Arial"/>
        </w:rPr>
      </w:pPr>
    </w:p>
    <w:p w14:paraId="1DE54603" w14:textId="77777777" w:rsidR="00D62710" w:rsidRDefault="00D62710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Řidiči podílející se za uplynulé období na přepravě ADR ve společnosti AG transport s.r.o. Uherské Hradiště:</w:t>
      </w:r>
    </w:p>
    <w:p w14:paraId="7FBB9D1B" w14:textId="77777777" w:rsidR="00620DA1" w:rsidRDefault="00620DA1">
      <w:pPr>
        <w:ind w:left="360"/>
        <w:rPr>
          <w:rFonts w:ascii="Arial" w:hAnsi="Arial" w:cs="Arial"/>
          <w:b/>
        </w:rPr>
      </w:pPr>
    </w:p>
    <w:p w14:paraId="65556741" w14:textId="4B59E9AD" w:rsidR="00620DA1" w:rsidRDefault="00620DA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BAŇAŘ MARTIN</w:t>
      </w:r>
    </w:p>
    <w:p w14:paraId="53665FC6" w14:textId="3FB7D2D9" w:rsidR="00361B2D" w:rsidRDefault="00361B2D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HASÍK RADEK</w:t>
      </w:r>
    </w:p>
    <w:p w14:paraId="1867218D" w14:textId="733BAB7A" w:rsidR="00620DA1" w:rsidRDefault="00620DA1">
      <w:pPr>
        <w:ind w:left="360"/>
        <w:rPr>
          <w:rFonts w:ascii="Arial" w:hAnsi="Arial" w:cs="Arial"/>
          <w:b/>
        </w:rPr>
      </w:pPr>
    </w:p>
    <w:p w14:paraId="2F50D721" w14:textId="77777777" w:rsidR="00361B2D" w:rsidRDefault="00361B2D">
      <w:pPr>
        <w:ind w:left="360"/>
        <w:rPr>
          <w:rFonts w:ascii="Arial" w:hAnsi="Arial" w:cs="Arial"/>
          <w:b/>
        </w:rPr>
      </w:pPr>
    </w:p>
    <w:p w14:paraId="477ED824" w14:textId="77777777" w:rsidR="00D62710" w:rsidRDefault="00D62710">
      <w:pPr>
        <w:ind w:left="360"/>
        <w:rPr>
          <w:rFonts w:ascii="Arial" w:hAnsi="Arial" w:cs="Arial"/>
          <w:b/>
        </w:rPr>
      </w:pPr>
    </w:p>
    <w:p w14:paraId="6836C693" w14:textId="77777777" w:rsidR="00EA4757" w:rsidRPr="000662D8" w:rsidRDefault="00EA4757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Ostatní osoby</w:t>
      </w:r>
    </w:p>
    <w:p w14:paraId="186CEC04" w14:textId="77777777" w:rsidR="000662D8" w:rsidRDefault="000662D8" w:rsidP="000662D8">
      <w:pPr>
        <w:ind w:left="360"/>
        <w:rPr>
          <w:rFonts w:ascii="Arial" w:hAnsi="Arial" w:cs="Arial"/>
        </w:rPr>
      </w:pPr>
    </w:p>
    <w:p w14:paraId="25A71D89" w14:textId="77777777" w:rsidR="00EA4757" w:rsidRDefault="000662D8">
      <w:pPr>
        <w:tabs>
          <w:tab w:val="left" w:pos="720"/>
          <w:tab w:val="right" w:pos="45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netýká se</w:t>
      </w:r>
    </w:p>
    <w:p w14:paraId="1724E092" w14:textId="77777777" w:rsidR="000662D8" w:rsidRPr="000662D8" w:rsidRDefault="000662D8">
      <w:pPr>
        <w:tabs>
          <w:tab w:val="left" w:pos="720"/>
          <w:tab w:val="right" w:pos="4500"/>
        </w:tabs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37"/>
        <w:tblW w:w="47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2274"/>
        <w:gridCol w:w="1958"/>
        <w:gridCol w:w="1680"/>
      </w:tblGrid>
      <w:tr w:rsidR="00EA4757" w14:paraId="36886CFD" w14:textId="77777777">
        <w:trPr>
          <w:cantSplit/>
          <w:trHeight w:val="668"/>
        </w:trPr>
        <w:tc>
          <w:tcPr>
            <w:tcW w:w="1579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7CC805A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</w:t>
            </w:r>
          </w:p>
        </w:tc>
        <w:tc>
          <w:tcPr>
            <w:tcW w:w="1316" w:type="pct"/>
            <w:tcBorders>
              <w:top w:val="single" w:sz="18" w:space="0" w:color="auto"/>
              <w:left w:val="double" w:sz="6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08E8003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školení</w:t>
            </w:r>
          </w:p>
          <w:p w14:paraId="15D1B58E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(číslo osvědčení)</w:t>
            </w:r>
          </w:p>
        </w:tc>
        <w:tc>
          <w:tcPr>
            <w:tcW w:w="1133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92EC07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pozice ve společnosti</w:t>
            </w:r>
          </w:p>
        </w:tc>
        <w:tc>
          <w:tcPr>
            <w:tcW w:w="97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19B1BD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platnost školení do:</w:t>
            </w:r>
          </w:p>
        </w:tc>
      </w:tr>
      <w:tr w:rsidR="00EA4757" w14:paraId="04075435" w14:textId="77777777">
        <w:trPr>
          <w:cantSplit/>
        </w:trPr>
        <w:tc>
          <w:tcPr>
            <w:tcW w:w="1579" w:type="pct"/>
            <w:tcBorders>
              <w:top w:val="double" w:sz="12" w:space="0" w:color="auto"/>
              <w:left w:val="single" w:sz="18" w:space="0" w:color="auto"/>
              <w:right w:val="double" w:sz="6" w:space="0" w:color="auto"/>
            </w:tcBorders>
          </w:tcPr>
          <w:p w14:paraId="2AC9E3E1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pct"/>
            <w:tcBorders>
              <w:top w:val="double" w:sz="12" w:space="0" w:color="auto"/>
              <w:left w:val="double" w:sz="6" w:space="0" w:color="auto"/>
            </w:tcBorders>
          </w:tcPr>
          <w:p w14:paraId="1E37F5FF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top w:val="double" w:sz="12" w:space="0" w:color="auto"/>
            </w:tcBorders>
          </w:tcPr>
          <w:p w14:paraId="63E5078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top w:val="double" w:sz="12" w:space="0" w:color="auto"/>
              <w:right w:val="single" w:sz="18" w:space="0" w:color="auto"/>
            </w:tcBorders>
          </w:tcPr>
          <w:p w14:paraId="645DF831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03FA6BA5" w14:textId="77777777">
        <w:trPr>
          <w:cantSplit/>
        </w:trPr>
        <w:tc>
          <w:tcPr>
            <w:tcW w:w="1579" w:type="pct"/>
            <w:tcBorders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8363804" w14:textId="77777777" w:rsidR="00EA4757" w:rsidRDefault="00EA4757">
            <w:pPr>
              <w:pStyle w:val="Nadpis7"/>
              <w:framePr w:hSpace="0" w:wrap="auto" w:vAnchor="margin" w:hAnchor="text" w:yAlign="inline"/>
              <w:jc w:val="center"/>
            </w:pPr>
          </w:p>
        </w:tc>
        <w:tc>
          <w:tcPr>
            <w:tcW w:w="1316" w:type="pct"/>
            <w:tcBorders>
              <w:left w:val="double" w:sz="6" w:space="0" w:color="auto"/>
              <w:bottom w:val="single" w:sz="18" w:space="0" w:color="auto"/>
            </w:tcBorders>
          </w:tcPr>
          <w:p w14:paraId="430FC539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pct"/>
            <w:tcBorders>
              <w:bottom w:val="single" w:sz="18" w:space="0" w:color="auto"/>
            </w:tcBorders>
          </w:tcPr>
          <w:p w14:paraId="4F0DF865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bottom w:val="single" w:sz="18" w:space="0" w:color="auto"/>
              <w:right w:val="single" w:sz="18" w:space="0" w:color="auto"/>
            </w:tcBorders>
          </w:tcPr>
          <w:p w14:paraId="65FF089D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004F0A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</w:p>
    <w:p w14:paraId="5BE51204" w14:textId="77777777" w:rsidR="00EA4757" w:rsidRDefault="00EA4757">
      <w:pPr>
        <w:tabs>
          <w:tab w:val="righ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F1060E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Část V</w:t>
      </w:r>
    </w:p>
    <w:p w14:paraId="228248CA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2F310A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Souhrn provedených kontrol ve vztahu k přepravě nebezpečných věcí</w:t>
      </w:r>
    </w:p>
    <w:p w14:paraId="5C794DA8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A51E24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right" w:tblpY="1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5"/>
        <w:gridCol w:w="2189"/>
        <w:gridCol w:w="1879"/>
        <w:gridCol w:w="1753"/>
      </w:tblGrid>
      <w:tr w:rsidR="00EA4757" w14:paraId="0FF830A9" w14:textId="77777777" w:rsidTr="00562067">
        <w:trPr>
          <w:cantSplit/>
          <w:trHeight w:val="668"/>
        </w:trPr>
        <w:tc>
          <w:tcPr>
            <w:tcW w:w="1775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3D822B70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kontroly</w:t>
            </w:r>
          </w:p>
        </w:tc>
        <w:tc>
          <w:tcPr>
            <w:tcW w:w="1212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45C931CB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a zaměření kontroly</w:t>
            </w:r>
          </w:p>
        </w:tc>
        <w:tc>
          <w:tcPr>
            <w:tcW w:w="1041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528804DF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výsledek kontroly</w:t>
            </w:r>
          </w:p>
        </w:tc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C0C0C0"/>
          </w:tcPr>
          <w:p w14:paraId="472FCDD5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přijatá opatření</w:t>
            </w:r>
          </w:p>
        </w:tc>
      </w:tr>
      <w:tr w:rsidR="00EA4757" w14:paraId="45A160C8" w14:textId="77777777" w:rsidTr="00562067">
        <w:trPr>
          <w:cantSplit/>
        </w:trPr>
        <w:tc>
          <w:tcPr>
            <w:tcW w:w="1775" w:type="pc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14:paraId="3F6F736D" w14:textId="645A063A" w:rsidR="00EA4757" w:rsidRDefault="00EA47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tcBorders>
              <w:top w:val="double" w:sz="12" w:space="0" w:color="auto"/>
              <w:left w:val="double" w:sz="12" w:space="0" w:color="auto"/>
            </w:tcBorders>
          </w:tcPr>
          <w:p w14:paraId="31ABE0A2" w14:textId="19DD92EB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</w:tcPr>
          <w:p w14:paraId="29D57DFF" w14:textId="26626D81" w:rsidR="00EA4757" w:rsidRDefault="00EA4757" w:rsidP="00841F04">
            <w:pPr>
              <w:rPr>
                <w:rFonts w:ascii="Arial" w:hAnsi="Arial" w:cs="Arial"/>
              </w:rPr>
            </w:pPr>
          </w:p>
        </w:tc>
        <w:tc>
          <w:tcPr>
            <w:tcW w:w="971" w:type="pct"/>
            <w:tcBorders>
              <w:top w:val="double" w:sz="12" w:space="0" w:color="auto"/>
              <w:right w:val="single" w:sz="18" w:space="0" w:color="auto"/>
            </w:tcBorders>
          </w:tcPr>
          <w:p w14:paraId="7E4F5CA0" w14:textId="290FACCE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5516E110" w14:textId="77777777" w:rsidTr="00562067">
        <w:trPr>
          <w:cantSplit/>
        </w:trPr>
        <w:tc>
          <w:tcPr>
            <w:tcW w:w="1775" w:type="pct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5B0ABFD5" w14:textId="1B481576" w:rsidR="00EA4757" w:rsidRDefault="00EA4757">
            <w:pPr>
              <w:pStyle w:val="Nadpis7"/>
              <w:framePr w:hSpace="0" w:wrap="auto" w:vAnchor="margin" w:hAnchor="text" w:yAlign="inline"/>
            </w:pPr>
          </w:p>
        </w:tc>
        <w:tc>
          <w:tcPr>
            <w:tcW w:w="1212" w:type="pct"/>
            <w:tcBorders>
              <w:left w:val="double" w:sz="12" w:space="0" w:color="auto"/>
              <w:bottom w:val="single" w:sz="18" w:space="0" w:color="auto"/>
            </w:tcBorders>
          </w:tcPr>
          <w:p w14:paraId="466E2CCA" w14:textId="5FE625E1" w:rsidR="00EA4757" w:rsidRDefault="00EA4757" w:rsidP="00E1658B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  <w:tcBorders>
              <w:bottom w:val="single" w:sz="18" w:space="0" w:color="auto"/>
            </w:tcBorders>
          </w:tcPr>
          <w:p w14:paraId="0BB91621" w14:textId="23892892" w:rsidR="00EA4757" w:rsidRDefault="00EA4757" w:rsidP="002E7BF1">
            <w:pPr>
              <w:rPr>
                <w:rFonts w:ascii="Arial" w:hAnsi="Arial" w:cs="Arial"/>
              </w:rPr>
            </w:pPr>
          </w:p>
        </w:tc>
        <w:tc>
          <w:tcPr>
            <w:tcW w:w="971" w:type="pct"/>
            <w:tcBorders>
              <w:bottom w:val="single" w:sz="18" w:space="0" w:color="auto"/>
              <w:right w:val="single" w:sz="18" w:space="0" w:color="auto"/>
            </w:tcBorders>
          </w:tcPr>
          <w:p w14:paraId="5692B42C" w14:textId="12BE2474" w:rsidR="00562067" w:rsidRDefault="00562067" w:rsidP="002E7B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C4FDEC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4E4224" w14:textId="77777777" w:rsidR="00EA4757" w:rsidRDefault="00EA4757">
      <w:pPr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Případná přijatá opatření a závady, které byly během kontroly zjištěny popište v uvedeném sloupci nebo v příloze výroční zprávy.</w:t>
      </w:r>
    </w:p>
    <w:p w14:paraId="664C3F22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VI</w:t>
      </w:r>
    </w:p>
    <w:p w14:paraId="161EF650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DC1150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Přehled nehod a mimořádných událostí</w:t>
      </w:r>
    </w:p>
    <w:p w14:paraId="6190F105" w14:textId="77777777" w:rsidR="00EA4757" w:rsidRDefault="00EA4757">
      <w:pPr>
        <w:ind w:left="360"/>
        <w:rPr>
          <w:rFonts w:ascii="Arial" w:hAnsi="Arial" w:cs="Arial"/>
          <w:b/>
          <w:bCs/>
        </w:rPr>
      </w:pPr>
    </w:p>
    <w:p w14:paraId="107B272F" w14:textId="77777777" w:rsidR="0070311D" w:rsidRDefault="0070311D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Netýká se</w:t>
      </w:r>
    </w:p>
    <w:p w14:paraId="5F9AEBCC" w14:textId="77777777" w:rsidR="0070311D" w:rsidRDefault="0070311D">
      <w:pPr>
        <w:ind w:left="360"/>
        <w:rPr>
          <w:rFonts w:ascii="Arial" w:hAnsi="Arial" w:cs="Arial"/>
          <w:b/>
          <w:bCs/>
        </w:rPr>
      </w:pPr>
    </w:p>
    <w:p w14:paraId="5554D404" w14:textId="77777777" w:rsidR="00EA4757" w:rsidRDefault="00EA4757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Železniční doprava</w:t>
      </w:r>
    </w:p>
    <w:p w14:paraId="32566E4D" w14:textId="77777777" w:rsidR="00EA4757" w:rsidRDefault="00EA4757">
      <w:pPr>
        <w:ind w:left="360"/>
        <w:jc w:val="center"/>
        <w:rPr>
          <w:rFonts w:ascii="Arial" w:hAnsi="Arial" w:cs="Arial"/>
        </w:rPr>
      </w:pPr>
    </w:p>
    <w:tbl>
      <w:tblPr>
        <w:tblW w:w="907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1205"/>
        <w:gridCol w:w="1008"/>
        <w:gridCol w:w="1980"/>
        <w:gridCol w:w="2880"/>
      </w:tblGrid>
      <w:tr w:rsidR="00EA4757" w14:paraId="636E8C2F" w14:textId="77777777">
        <w:trPr>
          <w:cantSplit/>
        </w:trPr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</w:tcPr>
          <w:p w14:paraId="38D2597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single" w:sz="18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BDF2E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aktuální rok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A1B8FBC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předchozí rok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E65EBA5" w14:textId="77777777" w:rsidR="00EA4757" w:rsidRDefault="00EA475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komentář</w:t>
            </w:r>
          </w:p>
          <w:p w14:paraId="270E1CAB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(stručná charakteristika, číslo zprávy)</w:t>
            </w:r>
          </w:p>
        </w:tc>
      </w:tr>
      <w:tr w:rsidR="00EA4757" w14:paraId="267659EF" w14:textId="77777777">
        <w:trPr>
          <w:cantSplit/>
        </w:trPr>
        <w:tc>
          <w:tcPr>
            <w:tcW w:w="1997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304CC87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nehody při přepravách nebezpečných věcí s příčinnou souvislostí.</w:t>
            </w:r>
          </w:p>
        </w:tc>
        <w:tc>
          <w:tcPr>
            <w:tcW w:w="2213" w:type="dxa"/>
            <w:gridSpan w:val="2"/>
            <w:tcBorders>
              <w:top w:val="double" w:sz="6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0A272EA3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double" w:sz="6" w:space="0" w:color="auto"/>
              <w:bottom w:val="single" w:sz="18" w:space="0" w:color="auto"/>
            </w:tcBorders>
            <w:vAlign w:val="center"/>
          </w:tcPr>
          <w:p w14:paraId="1C34E3A8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E5F9A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36486F59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564E82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</w:tcPr>
          <w:p w14:paraId="2B2A570A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</w:tcPr>
          <w:p w14:paraId="1259E9AF" w14:textId="77777777" w:rsidR="00EA4757" w:rsidRDefault="00EA4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1E66AA41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zprávy o nehodě nebo číslo zprávy vedení podniku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E449F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komentář</w:t>
            </w:r>
          </w:p>
          <w:p w14:paraId="49BB6CC4" w14:textId="77777777" w:rsidR="00EA4757" w:rsidRDefault="00EA4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(stručná charakteristika)</w:t>
            </w:r>
          </w:p>
        </w:tc>
      </w:tr>
      <w:tr w:rsidR="00EA4757" w14:paraId="608D7195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13E48280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skupina "A"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mimořádné  události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vzniklé v souvislosti s pohybem drážního vozidla, které měly  za následek závažnou nehodu</w:t>
            </w: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406F21D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714D69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B359A2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82874D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1FBBA046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2D4B4E73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skupina "B"</w:t>
            </w:r>
            <w:r>
              <w:rPr>
                <w:rFonts w:ascii="Arial" w:hAnsi="Arial" w:cs="Arial"/>
                <w:sz w:val="22"/>
                <w:szCs w:val="22"/>
              </w:rPr>
              <w:t xml:space="preserve"> mimořádné události způsobené provozováním dráhy a drážní dopravy nezávisle na pohybu drážního vozidla, které měly za následek závažnou nehodu</w:t>
            </w: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3D0D6C24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FA7D2A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A0972B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3F71B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  <w:tr w:rsidR="00EA4757" w14:paraId="4C993468" w14:textId="77777777"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14:paraId="7C00729F" w14:textId="77777777" w:rsidR="00EA4757" w:rsidRDefault="00EA47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skupina "C"</w:t>
            </w:r>
          </w:p>
          <w:p w14:paraId="383A2BC2" w14:textId="77777777" w:rsidR="00EA4757" w:rsidRDefault="00E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548">
              <w:rPr>
                <w:rFonts w:ascii="Arial" w:hAnsi="Arial" w:cs="Arial"/>
                <w:sz w:val="20"/>
                <w:szCs w:val="20"/>
              </w:rPr>
              <w:t>ostatní mimořádné události způsobené provozováním dráhy a drážní dopravy, které neměly za následek závažnou nehodu</w:t>
            </w:r>
          </w:p>
        </w:tc>
        <w:tc>
          <w:tcPr>
            <w:tcW w:w="120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</w:tcBorders>
            <w:vAlign w:val="center"/>
          </w:tcPr>
          <w:p w14:paraId="2AAD7DD5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C10B60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DE4826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2D7B0" w14:textId="77777777" w:rsidR="00EA4757" w:rsidRDefault="00EA47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7C5FD6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Část VII</w:t>
      </w:r>
    </w:p>
    <w:p w14:paraId="3A75575B" w14:textId="77777777" w:rsidR="00EA4757" w:rsidRDefault="00EA4757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A503E4" w14:textId="77777777" w:rsidR="00EA4757" w:rsidRDefault="00EA4757">
      <w:pPr>
        <w:ind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Závěr:</w:t>
      </w:r>
    </w:p>
    <w:p w14:paraId="4F9326C2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B42ADA7" w14:textId="77777777" w:rsidR="00EA4757" w:rsidRDefault="00EA4757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Uveďte shrnutí Vaší činnosti za příslušné období a plnění povinností vyplývajících z ustanovení pododdílu 1.8.3.3 předpisů RID/ADR.</w:t>
      </w:r>
    </w:p>
    <w:p w14:paraId="280CBCF5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BB9BBF4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6F6C34E9" w14:textId="5B3C1564" w:rsidR="00EA4757" w:rsidRDefault="00E1658B" w:rsidP="00E72EF2">
      <w:pPr>
        <w:ind w:left="709" w:hang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 </w:t>
      </w:r>
      <w:r w:rsidR="00240A91">
        <w:rPr>
          <w:rFonts w:ascii="Arial" w:hAnsi="Arial" w:cs="Arial"/>
          <w:b/>
          <w:bCs/>
          <w:sz w:val="22"/>
          <w:szCs w:val="22"/>
        </w:rPr>
        <w:t>průběhu</w:t>
      </w:r>
      <w:r>
        <w:rPr>
          <w:rFonts w:ascii="Arial" w:hAnsi="Arial" w:cs="Arial"/>
          <w:b/>
          <w:bCs/>
          <w:sz w:val="22"/>
          <w:szCs w:val="22"/>
        </w:rPr>
        <w:t xml:space="preserve"> kalendářního roku 20</w:t>
      </w:r>
      <w:r w:rsidR="00240A91">
        <w:rPr>
          <w:rFonts w:ascii="Arial" w:hAnsi="Arial" w:cs="Arial"/>
          <w:b/>
          <w:bCs/>
          <w:sz w:val="22"/>
          <w:szCs w:val="22"/>
        </w:rPr>
        <w:t>2</w:t>
      </w:r>
      <w:r w:rsidR="000A1762">
        <w:rPr>
          <w:rFonts w:ascii="Arial" w:hAnsi="Arial" w:cs="Arial"/>
          <w:b/>
          <w:bCs/>
          <w:sz w:val="22"/>
          <w:szCs w:val="22"/>
        </w:rPr>
        <w:t>3</w:t>
      </w:r>
      <w:r w:rsidR="00476838">
        <w:rPr>
          <w:rFonts w:ascii="Arial" w:hAnsi="Arial" w:cs="Arial"/>
          <w:b/>
          <w:bCs/>
          <w:sz w:val="22"/>
          <w:szCs w:val="22"/>
        </w:rPr>
        <w:t>, za kter</w:t>
      </w:r>
      <w:r w:rsidR="000A1762">
        <w:rPr>
          <w:rFonts w:ascii="Arial" w:hAnsi="Arial" w:cs="Arial"/>
          <w:b/>
          <w:bCs/>
          <w:sz w:val="22"/>
          <w:szCs w:val="22"/>
        </w:rPr>
        <w:t>ý</w:t>
      </w:r>
      <w:r w:rsidR="00476838">
        <w:rPr>
          <w:rFonts w:ascii="Arial" w:hAnsi="Arial" w:cs="Arial"/>
          <w:b/>
          <w:bCs/>
          <w:sz w:val="22"/>
          <w:szCs w:val="22"/>
        </w:rPr>
        <w:t xml:space="preserve"> </w:t>
      </w:r>
      <w:r w:rsidR="00240A91">
        <w:rPr>
          <w:rFonts w:ascii="Arial" w:hAnsi="Arial" w:cs="Arial"/>
          <w:b/>
          <w:bCs/>
          <w:sz w:val="22"/>
          <w:szCs w:val="22"/>
        </w:rPr>
        <w:t xml:space="preserve">předkládáme </w:t>
      </w:r>
      <w:r w:rsidR="00476838">
        <w:rPr>
          <w:rFonts w:ascii="Arial" w:hAnsi="Arial" w:cs="Arial"/>
          <w:b/>
          <w:bCs/>
          <w:sz w:val="22"/>
          <w:szCs w:val="22"/>
        </w:rPr>
        <w:t>výroční zpráv</w:t>
      </w:r>
      <w:r w:rsidR="00240A91">
        <w:rPr>
          <w:rFonts w:ascii="Arial" w:hAnsi="Arial" w:cs="Arial"/>
          <w:b/>
          <w:bCs/>
          <w:sz w:val="22"/>
          <w:szCs w:val="22"/>
        </w:rPr>
        <w:t>u</w:t>
      </w:r>
    </w:p>
    <w:p w14:paraId="2536D478" w14:textId="3BCCBC58" w:rsidR="00476838" w:rsidRDefault="00476838" w:rsidP="00240A91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nedošlo k výraznějším pochybením či nesouladům ze strany AG transport s.r.o.</w:t>
      </w:r>
      <w:r w:rsidR="00862829">
        <w:rPr>
          <w:rFonts w:ascii="Arial" w:hAnsi="Arial" w:cs="Arial"/>
          <w:b/>
          <w:bCs/>
          <w:sz w:val="22"/>
          <w:szCs w:val="22"/>
        </w:rPr>
        <w:t>.</w:t>
      </w:r>
    </w:p>
    <w:p w14:paraId="4381C2F4" w14:textId="76E3D383" w:rsidR="00476838" w:rsidRDefault="00476838" w:rsidP="00E72EF2">
      <w:pPr>
        <w:ind w:left="709" w:hang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Případné nedostatky jsme se snažili</w:t>
      </w:r>
      <w:r w:rsidR="00486154">
        <w:rPr>
          <w:rFonts w:ascii="Arial" w:hAnsi="Arial" w:cs="Arial"/>
          <w:b/>
          <w:bCs/>
          <w:sz w:val="22"/>
          <w:szCs w:val="22"/>
        </w:rPr>
        <w:t xml:space="preserve"> odstranit co nejdříve a pokusili se</w:t>
      </w:r>
      <w:r w:rsidR="00E1658B">
        <w:rPr>
          <w:rFonts w:ascii="Arial" w:hAnsi="Arial" w:cs="Arial"/>
          <w:b/>
          <w:bCs/>
          <w:sz w:val="22"/>
          <w:szCs w:val="22"/>
        </w:rPr>
        <w:t xml:space="preserve"> </w:t>
      </w:r>
      <w:r w:rsidR="00486154">
        <w:rPr>
          <w:rFonts w:ascii="Arial" w:hAnsi="Arial" w:cs="Arial"/>
          <w:b/>
          <w:bCs/>
          <w:sz w:val="22"/>
          <w:szCs w:val="22"/>
        </w:rPr>
        <w:t>udělat taková opatření, aby byl zajištěn do budoucna hladký průběh</w:t>
      </w:r>
      <w:r>
        <w:rPr>
          <w:rFonts w:ascii="Arial" w:hAnsi="Arial" w:cs="Arial"/>
          <w:b/>
          <w:bCs/>
          <w:sz w:val="22"/>
          <w:szCs w:val="22"/>
        </w:rPr>
        <w:t xml:space="preserve"> přepr</w:t>
      </w:r>
      <w:r w:rsidR="00486154">
        <w:rPr>
          <w:rFonts w:ascii="Arial" w:hAnsi="Arial" w:cs="Arial"/>
          <w:b/>
          <w:bCs/>
          <w:sz w:val="22"/>
          <w:szCs w:val="22"/>
        </w:rPr>
        <w:t>av</w:t>
      </w:r>
      <w:r>
        <w:rPr>
          <w:rFonts w:ascii="Arial" w:hAnsi="Arial" w:cs="Arial"/>
          <w:b/>
          <w:bCs/>
          <w:sz w:val="22"/>
          <w:szCs w:val="22"/>
        </w:rPr>
        <w:t xml:space="preserve"> ADR zboží ze strany společnosti AG trans</w:t>
      </w:r>
      <w:r w:rsidR="00E1658B">
        <w:rPr>
          <w:rFonts w:ascii="Arial" w:hAnsi="Arial" w:cs="Arial"/>
          <w:b/>
          <w:bCs/>
          <w:sz w:val="22"/>
          <w:szCs w:val="22"/>
        </w:rPr>
        <w:t>port s.r.o.</w:t>
      </w:r>
      <w:r w:rsidR="00361B2D">
        <w:rPr>
          <w:rFonts w:ascii="Arial" w:hAnsi="Arial" w:cs="Arial"/>
          <w:b/>
          <w:bCs/>
          <w:sz w:val="22"/>
          <w:szCs w:val="22"/>
        </w:rPr>
        <w:t>.</w:t>
      </w:r>
    </w:p>
    <w:p w14:paraId="5A10C95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1086877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A9C8BF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2B2BB20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DC1BB80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1C430787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2847A58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F565391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6DD0B418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A99F56D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F69486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50BE10E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3C581C5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B10386F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851DA4E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730D652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279B0EE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296E120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147471D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680101C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9F6D43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D383E36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1B77D9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075A4A9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2DEBA3C6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3F6A983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68D1E479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5736E6A6" w14:textId="77777777" w:rsidR="00EA4757" w:rsidRDefault="00EA475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75"/>
      </w:tblGrid>
      <w:tr w:rsidR="00EA4757" w14:paraId="1FA63895" w14:textId="77777777">
        <w:trPr>
          <w:trHeight w:hRule="exact" w:val="567"/>
        </w:trPr>
        <w:tc>
          <w:tcPr>
            <w:tcW w:w="5470" w:type="dxa"/>
            <w:tcBorders>
              <w:right w:val="nil"/>
            </w:tcBorders>
            <w:vAlign w:val="center"/>
          </w:tcPr>
          <w:p w14:paraId="703B4F56" w14:textId="77777777" w:rsidR="00EA4757" w:rsidRDefault="00EA4757">
            <w:pPr>
              <w:pStyle w:val="Nadpis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bezpečnostního poradce</w:t>
            </w:r>
          </w:p>
        </w:tc>
        <w:tc>
          <w:tcPr>
            <w:tcW w:w="3742" w:type="dxa"/>
            <w:tcBorders>
              <w:left w:val="nil"/>
            </w:tcBorders>
            <w:vAlign w:val="center"/>
          </w:tcPr>
          <w:p w14:paraId="2E5F78B3" w14:textId="42C06ED5" w:rsidR="00E72EF2" w:rsidRDefault="00EA4757" w:rsidP="00E72E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datum:</w:t>
            </w:r>
            <w:r w:rsidR="002E7BF1">
              <w:rPr>
                <w:rFonts w:ascii="Arial" w:hAnsi="Arial" w:cs="Arial"/>
                <w:b/>
                <w:bCs/>
              </w:rPr>
              <w:t xml:space="preserve"> 28.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01.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20</w:t>
            </w:r>
            <w:r w:rsidR="00620DA1">
              <w:rPr>
                <w:rFonts w:ascii="Arial" w:hAnsi="Arial" w:cs="Arial"/>
                <w:b/>
                <w:bCs/>
              </w:rPr>
              <w:t>2</w:t>
            </w:r>
            <w:r w:rsidR="000A1762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EA4757" w14:paraId="6850A2AE" w14:textId="77777777">
        <w:trPr>
          <w:trHeight w:hRule="exact" w:val="567"/>
        </w:trPr>
        <w:tc>
          <w:tcPr>
            <w:tcW w:w="5470" w:type="dxa"/>
            <w:tcBorders>
              <w:right w:val="nil"/>
            </w:tcBorders>
            <w:vAlign w:val="center"/>
          </w:tcPr>
          <w:p w14:paraId="46D55F88" w14:textId="77777777" w:rsidR="00EA4757" w:rsidRDefault="00EA4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Podpis vedoucího podniku (převzetí)</w:t>
            </w:r>
          </w:p>
        </w:tc>
        <w:tc>
          <w:tcPr>
            <w:tcW w:w="3742" w:type="dxa"/>
            <w:tcBorders>
              <w:left w:val="nil"/>
            </w:tcBorders>
            <w:vAlign w:val="center"/>
          </w:tcPr>
          <w:p w14:paraId="02BEAF1D" w14:textId="296221DB" w:rsidR="00EA4757" w:rsidRDefault="00EA47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datum: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28.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01.</w:t>
            </w:r>
            <w:r w:rsidR="0088066B">
              <w:rPr>
                <w:rFonts w:ascii="Arial" w:hAnsi="Arial" w:cs="Arial"/>
                <w:b/>
                <w:bCs/>
              </w:rPr>
              <w:t xml:space="preserve"> </w:t>
            </w:r>
            <w:r w:rsidR="002E7BF1">
              <w:rPr>
                <w:rFonts w:ascii="Arial" w:hAnsi="Arial" w:cs="Arial"/>
                <w:b/>
                <w:bCs/>
              </w:rPr>
              <w:t>20</w:t>
            </w:r>
            <w:r w:rsidR="00620DA1">
              <w:rPr>
                <w:rFonts w:ascii="Arial" w:hAnsi="Arial" w:cs="Arial"/>
                <w:b/>
                <w:bCs/>
              </w:rPr>
              <w:t>2</w:t>
            </w:r>
            <w:r w:rsidR="000A1762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787DE16D" w14:textId="77777777" w:rsidR="00EA4757" w:rsidRDefault="00EA4757">
      <w:pPr>
        <w:rPr>
          <w:rFonts w:ascii="Arial" w:hAnsi="Arial" w:cs="Arial"/>
          <w:sz w:val="22"/>
          <w:szCs w:val="22"/>
        </w:rPr>
      </w:pPr>
    </w:p>
    <w:sectPr w:rsidR="00EA47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3C63" w14:textId="77777777" w:rsidR="00297DCD" w:rsidRDefault="00297DCD">
      <w:r>
        <w:separator/>
      </w:r>
    </w:p>
  </w:endnote>
  <w:endnote w:type="continuationSeparator" w:id="0">
    <w:p w14:paraId="6BE4FF3B" w14:textId="77777777" w:rsidR="00297DCD" w:rsidRDefault="0029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A8E6" w14:textId="77777777" w:rsidR="00297DCD" w:rsidRDefault="00297DCD">
      <w:r>
        <w:separator/>
      </w:r>
    </w:p>
  </w:footnote>
  <w:footnote w:type="continuationSeparator" w:id="0">
    <w:p w14:paraId="5F1E020C" w14:textId="77777777" w:rsidR="00297DCD" w:rsidRDefault="00297DCD">
      <w:r>
        <w:continuationSeparator/>
      </w:r>
    </w:p>
  </w:footnote>
  <w:footnote w:id="1">
    <w:p w14:paraId="4B76F876" w14:textId="77777777" w:rsidR="00476838" w:rsidRDefault="00476838">
      <w:pPr>
        <w:pStyle w:val="Textpoznpodarou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Označte správnou(-</w:t>
      </w:r>
      <w:proofErr w:type="spellStart"/>
      <w:r>
        <w:rPr>
          <w:rFonts w:ascii="Arial" w:hAnsi="Arial" w:cs="Arial"/>
          <w:sz w:val="16"/>
          <w:szCs w:val="16"/>
        </w:rPr>
        <w:t>né</w:t>
      </w:r>
      <w:proofErr w:type="spellEnd"/>
      <w:r>
        <w:rPr>
          <w:rFonts w:ascii="Arial" w:hAnsi="Arial" w:cs="Arial"/>
          <w:sz w:val="16"/>
          <w:szCs w:val="16"/>
        </w:rPr>
        <w:t>) varianty křížkem. V případě, že se některá část nebo kapitola této výroční zprávy na společnost nevztahuje, uveďte pod příslušný nadpis „</w:t>
      </w:r>
      <w:r>
        <w:rPr>
          <w:rFonts w:ascii="Arial" w:hAnsi="Arial" w:cs="Arial"/>
          <w:b/>
          <w:bCs/>
          <w:sz w:val="16"/>
          <w:szCs w:val="16"/>
        </w:rPr>
        <w:t>netýká se</w:t>
      </w:r>
      <w:r>
        <w:rPr>
          <w:rFonts w:ascii="Arial" w:hAnsi="Arial" w:cs="Arial"/>
          <w:sz w:val="16"/>
          <w:szCs w:val="16"/>
        </w:rPr>
        <w:t>“.</w:t>
      </w:r>
    </w:p>
    <w:p w14:paraId="2E26AFD8" w14:textId="77777777" w:rsidR="008C7394" w:rsidRDefault="00476838">
      <w:pPr>
        <w:pStyle w:val="Textpoznpodarou"/>
        <w:ind w:left="360"/>
      </w:pPr>
      <w:r>
        <w:rPr>
          <w:rFonts w:ascii="Arial" w:hAnsi="Arial" w:cs="Arial"/>
          <w:caps/>
        </w:rPr>
        <w:br w:type="page"/>
      </w:r>
    </w:p>
  </w:footnote>
  <w:footnote w:id="2">
    <w:p w14:paraId="1D34B74E" w14:textId="77777777" w:rsidR="008C7394" w:rsidRDefault="008C739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3A" w14:textId="77777777" w:rsidR="00476838" w:rsidRDefault="00476838">
    <w:pPr>
      <w:pStyle w:val="Nzev"/>
      <w:rPr>
        <w:color w:val="808080"/>
      </w:rPr>
    </w:pPr>
    <w:r>
      <w:rPr>
        <w:color w:val="808080"/>
      </w:rPr>
      <w:t>Výroční zpráva</w:t>
    </w:r>
  </w:p>
  <w:p w14:paraId="2670C415" w14:textId="77777777" w:rsidR="00476838" w:rsidRDefault="00476838">
    <w:pPr>
      <w:jc w:val="center"/>
      <w:rPr>
        <w:rFonts w:ascii="Arial Black" w:hAnsi="Arial Black" w:cs="Arial Black"/>
        <w:color w:val="808080"/>
      </w:rPr>
    </w:pPr>
    <w:r>
      <w:rPr>
        <w:rFonts w:ascii="Arial Black" w:hAnsi="Arial Black" w:cs="Arial Black"/>
        <w:color w:val="808080"/>
      </w:rPr>
      <w:t>bezpečnostní poradce pro přepravu nebezpečných věcí</w:t>
    </w:r>
  </w:p>
  <w:p w14:paraId="4F1F1845" w14:textId="77777777" w:rsidR="00476838" w:rsidRDefault="00476838">
    <w:pPr>
      <w:jc w:val="center"/>
      <w:rPr>
        <w:rFonts w:ascii="Arial Black" w:hAnsi="Arial Black" w:cs="Arial Black"/>
        <w:color w:val="808080"/>
        <w:sz w:val="16"/>
        <w:szCs w:val="16"/>
      </w:rPr>
    </w:pPr>
    <w:r>
      <w:rPr>
        <w:rFonts w:ascii="Arial Black" w:hAnsi="Arial Black" w:cs="Arial Black"/>
        <w:color w:val="808080"/>
        <w:sz w:val="16"/>
        <w:szCs w:val="16"/>
      </w:rPr>
      <w:t>o činnostech podniku týkajících se přepravy nebezpečných věcí ve smyslu kapitoly 1.8.3 RID/ADR</w:t>
    </w:r>
  </w:p>
  <w:p w14:paraId="76F2E335" w14:textId="77777777" w:rsidR="00476838" w:rsidRDefault="00476838">
    <w:pPr>
      <w:pStyle w:val="Zhlav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4775"/>
    <w:multiLevelType w:val="hybridMultilevel"/>
    <w:tmpl w:val="269EE9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8B43A6"/>
    <w:multiLevelType w:val="hybridMultilevel"/>
    <w:tmpl w:val="B3847C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DB1C4E"/>
    <w:multiLevelType w:val="singleLevel"/>
    <w:tmpl w:val="28F0E602"/>
    <w:lvl w:ilvl="0">
      <w:start w:val="2"/>
      <w:numFmt w:val="lowerRoman"/>
      <w:lvlText w:val="(%1)"/>
      <w:legacy w:legacy="1" w:legacySpace="0" w:legacyIndent="3270"/>
      <w:lvlJc w:val="left"/>
      <w:pPr>
        <w:ind w:left="5820" w:hanging="3270"/>
      </w:pPr>
      <w:rPr>
        <w:rFonts w:cs="Times New Roman"/>
      </w:rPr>
    </w:lvl>
  </w:abstractNum>
  <w:abstractNum w:abstractNumId="3" w15:restartNumberingAfterBreak="0">
    <w:nsid w:val="366455B6"/>
    <w:multiLevelType w:val="hybridMultilevel"/>
    <w:tmpl w:val="02A4C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C1C0B"/>
    <w:multiLevelType w:val="hybridMultilevel"/>
    <w:tmpl w:val="0FA8F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951636"/>
    <w:multiLevelType w:val="hybridMultilevel"/>
    <w:tmpl w:val="F15612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B14F69"/>
    <w:multiLevelType w:val="multilevel"/>
    <w:tmpl w:val="6BB8C9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442B5862"/>
    <w:multiLevelType w:val="multilevel"/>
    <w:tmpl w:val="DFB25226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8" w15:restartNumberingAfterBreak="0">
    <w:nsid w:val="5430786E"/>
    <w:multiLevelType w:val="hybridMultilevel"/>
    <w:tmpl w:val="BC3A71D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F86384"/>
    <w:multiLevelType w:val="hybridMultilevel"/>
    <w:tmpl w:val="090427A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F264DF"/>
    <w:multiLevelType w:val="hybridMultilevel"/>
    <w:tmpl w:val="137AB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C72108"/>
    <w:multiLevelType w:val="singleLevel"/>
    <w:tmpl w:val="D6BA575C"/>
    <w:lvl w:ilvl="0">
      <w:start w:val="1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hAnsi="Times New Roman" w:hint="default"/>
      </w:rPr>
    </w:lvl>
  </w:abstractNum>
  <w:abstractNum w:abstractNumId="12" w15:restartNumberingAfterBreak="0">
    <w:nsid w:val="64E91A14"/>
    <w:multiLevelType w:val="multilevel"/>
    <w:tmpl w:val="73C6E8EA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6C8B5FB6"/>
    <w:multiLevelType w:val="multilevel"/>
    <w:tmpl w:val="06FA156C"/>
    <w:lvl w:ilvl="0">
      <w:start w:val="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14" w15:restartNumberingAfterBreak="0">
    <w:nsid w:val="73B9625F"/>
    <w:multiLevelType w:val="hybridMultilevel"/>
    <w:tmpl w:val="F25C68BC"/>
    <w:lvl w:ilvl="0" w:tplc="A4BAEA24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27DCD"/>
    <w:multiLevelType w:val="multilevel"/>
    <w:tmpl w:val="F948C9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16" w15:restartNumberingAfterBreak="0">
    <w:nsid w:val="7D0160F3"/>
    <w:multiLevelType w:val="multilevel"/>
    <w:tmpl w:val="27008A90"/>
    <w:lvl w:ilvl="0">
      <w:start w:val="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  <w:bCs w:val="0"/>
      </w:rPr>
    </w:lvl>
  </w:abstractNum>
  <w:abstractNum w:abstractNumId="17" w15:restartNumberingAfterBreak="0">
    <w:nsid w:val="7F732043"/>
    <w:multiLevelType w:val="multilevel"/>
    <w:tmpl w:val="9E26ACA2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 w16cid:durableId="262997861">
    <w:abstractNumId w:val="1"/>
  </w:num>
  <w:num w:numId="2" w16cid:durableId="1672289808">
    <w:abstractNumId w:val="5"/>
  </w:num>
  <w:num w:numId="3" w16cid:durableId="988288930">
    <w:abstractNumId w:val="8"/>
  </w:num>
  <w:num w:numId="4" w16cid:durableId="986858747">
    <w:abstractNumId w:val="2"/>
  </w:num>
  <w:num w:numId="5" w16cid:durableId="1788237730">
    <w:abstractNumId w:val="11"/>
  </w:num>
  <w:num w:numId="6" w16cid:durableId="605039436">
    <w:abstractNumId w:val="10"/>
  </w:num>
  <w:num w:numId="7" w16cid:durableId="88696929">
    <w:abstractNumId w:val="0"/>
  </w:num>
  <w:num w:numId="8" w16cid:durableId="928151607">
    <w:abstractNumId w:val="9"/>
  </w:num>
  <w:num w:numId="9" w16cid:durableId="2014330626">
    <w:abstractNumId w:val="3"/>
  </w:num>
  <w:num w:numId="10" w16cid:durableId="511529374">
    <w:abstractNumId w:val="4"/>
  </w:num>
  <w:num w:numId="11" w16cid:durableId="2107842549">
    <w:abstractNumId w:val="6"/>
  </w:num>
  <w:num w:numId="12" w16cid:durableId="530268301">
    <w:abstractNumId w:val="14"/>
  </w:num>
  <w:num w:numId="13" w16cid:durableId="942080359">
    <w:abstractNumId w:val="7"/>
  </w:num>
  <w:num w:numId="14" w16cid:durableId="1154757858">
    <w:abstractNumId w:val="15"/>
  </w:num>
  <w:num w:numId="15" w16cid:durableId="460154493">
    <w:abstractNumId w:val="16"/>
  </w:num>
  <w:num w:numId="16" w16cid:durableId="316761202">
    <w:abstractNumId w:val="12"/>
  </w:num>
  <w:num w:numId="17" w16cid:durableId="337922785">
    <w:abstractNumId w:val="13"/>
  </w:num>
  <w:num w:numId="18" w16cid:durableId="256251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B6"/>
    <w:rsid w:val="000511C1"/>
    <w:rsid w:val="000662D8"/>
    <w:rsid w:val="000A1762"/>
    <w:rsid w:val="000B5785"/>
    <w:rsid w:val="000D792D"/>
    <w:rsid w:val="00197BA0"/>
    <w:rsid w:val="001A360A"/>
    <w:rsid w:val="001B4796"/>
    <w:rsid w:val="00240A91"/>
    <w:rsid w:val="00253A63"/>
    <w:rsid w:val="00291376"/>
    <w:rsid w:val="00297DCD"/>
    <w:rsid w:val="002E7BF1"/>
    <w:rsid w:val="00361B2D"/>
    <w:rsid w:val="003B4BE3"/>
    <w:rsid w:val="003E4C2A"/>
    <w:rsid w:val="003E681A"/>
    <w:rsid w:val="00423AF0"/>
    <w:rsid w:val="004355BE"/>
    <w:rsid w:val="0045099D"/>
    <w:rsid w:val="0047022C"/>
    <w:rsid w:val="00476838"/>
    <w:rsid w:val="00486154"/>
    <w:rsid w:val="00562067"/>
    <w:rsid w:val="005B3878"/>
    <w:rsid w:val="00620DA1"/>
    <w:rsid w:val="006807DD"/>
    <w:rsid w:val="006855EC"/>
    <w:rsid w:val="0070311D"/>
    <w:rsid w:val="00726A1C"/>
    <w:rsid w:val="007350B6"/>
    <w:rsid w:val="007F0761"/>
    <w:rsid w:val="007F3EAA"/>
    <w:rsid w:val="008132C0"/>
    <w:rsid w:val="00835F97"/>
    <w:rsid w:val="00841F04"/>
    <w:rsid w:val="00862829"/>
    <w:rsid w:val="00866F4D"/>
    <w:rsid w:val="00877BC2"/>
    <w:rsid w:val="0088066B"/>
    <w:rsid w:val="008C7394"/>
    <w:rsid w:val="008F3924"/>
    <w:rsid w:val="009A459A"/>
    <w:rsid w:val="00A25B22"/>
    <w:rsid w:val="00A86727"/>
    <w:rsid w:val="00AE6D71"/>
    <w:rsid w:val="00B058C6"/>
    <w:rsid w:val="00B25548"/>
    <w:rsid w:val="00B32337"/>
    <w:rsid w:val="00B362E0"/>
    <w:rsid w:val="00B56FE6"/>
    <w:rsid w:val="00BA43B7"/>
    <w:rsid w:val="00BC7832"/>
    <w:rsid w:val="00C119DC"/>
    <w:rsid w:val="00C27924"/>
    <w:rsid w:val="00D56B89"/>
    <w:rsid w:val="00D62710"/>
    <w:rsid w:val="00DF3381"/>
    <w:rsid w:val="00DF6C11"/>
    <w:rsid w:val="00E0464C"/>
    <w:rsid w:val="00E1658B"/>
    <w:rsid w:val="00E72EF2"/>
    <w:rsid w:val="00E95953"/>
    <w:rsid w:val="00EA4757"/>
    <w:rsid w:val="00EC0D3F"/>
    <w:rsid w:val="00EF77D4"/>
    <w:rsid w:val="00FC7354"/>
    <w:rsid w:val="00FD3B86"/>
    <w:rsid w:val="00FF2688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04600"/>
  <w14:defaultImageDpi w14:val="0"/>
  <w15:docId w15:val="{513AAB5C-BBC4-4DD2-888E-5FC8CB28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36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rFonts w:ascii="Arial" w:hAnsi="Arial" w:cs="Arial"/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framePr w:hSpace="141" w:wrap="auto" w:vAnchor="text" w:hAnchor="margin" w:y="200"/>
      <w:jc w:val="both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ind w:left="360"/>
      <w:outlineLvl w:val="7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cs="Times New Roman"/>
      <w:i/>
      <w:iCs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 Black" w:hAnsi="Arial Black" w:cs="Arial Black"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  <w:jc w:val="center"/>
    </w:pPr>
    <w:rPr>
      <w:rFonts w:ascii="Arial" w:hAnsi="Arial" w:cs="Arial"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1410" w:hanging="1050"/>
    </w:pPr>
    <w:rPr>
      <w:rFonts w:ascii="Arial" w:hAnsi="Arial" w:cs="Arial"/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Mkatabulky">
    <w:name w:val="Table Grid"/>
    <w:basedOn w:val="Normlntabulka"/>
    <w:uiPriority w:val="59"/>
    <w:rsid w:val="001B4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55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255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7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MDS ČR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subject/>
  <dc:creator>Ing. Martin Vošta;130;972 231 109</dc:creator>
  <cp:keywords/>
  <dc:description/>
  <cp:lastModifiedBy>Barbora Juračková</cp:lastModifiedBy>
  <cp:revision>2</cp:revision>
  <cp:lastPrinted>2021-10-19T13:28:00Z</cp:lastPrinted>
  <dcterms:created xsi:type="dcterms:W3CDTF">2024-02-12T12:19:00Z</dcterms:created>
  <dcterms:modified xsi:type="dcterms:W3CDTF">2024-02-12T12:19:00Z</dcterms:modified>
</cp:coreProperties>
</file>